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sdt>
      <w:sdtPr>
        <w:rPr>
          <w:rFonts w:asciiTheme="majorHAnsi" w:eastAsiaTheme="majorEastAsia" w:hAnsiTheme="majorHAnsi" w:cstheme="majorBidi"/>
          <w:caps/>
          <w:lang w:val="en-GB"/>
        </w:rPr>
        <w:id w:val="11077657"/>
        <w:docPartObj>
          <w:docPartGallery w:val="Cover Pages"/>
          <w:docPartUnique/>
        </w:docPartObj>
      </w:sdtPr>
      <w:sdtEndPr>
        <w:rPr>
          <w:rFonts w:asciiTheme="minorHAnsi" w:eastAsiaTheme="minorEastAsia" w:hAnsiTheme="minorHAnsi" w:cstheme="minorBidi"/>
          <w:i/>
          <w:iCs/>
          <w:caps w:val="0"/>
          <w:color w:val="000000" w:themeColor="text1"/>
        </w:rPr>
      </w:sdtEndPr>
      <w:sdtContent>
        <w:tbl>
          <w:tblPr>
            <w:tblW w:w="5000" w:type="pct"/>
            <w:jc w:val="center"/>
            <w:tblLook w:val="04A0" w:firstRow="1" w:lastRow="0" w:firstColumn="1" w:lastColumn="0" w:noHBand="0" w:noVBand="1"/>
          </w:tblPr>
          <w:tblGrid>
            <w:gridCol w:w="9242"/>
          </w:tblGrid>
          <w:tr w:rsidR="0014187B" w14:paraId="73683222" w14:textId="77777777">
            <w:trPr>
              <w:trHeight w:val="2880"/>
              <w:jc w:val="center"/>
            </w:trPr>
            <w:tc>
              <w:tcPr>
                <w:tcW w:w="5000" w:type="pct"/>
              </w:tcPr>
              <w:p w14:paraId="39C5AE2C" w14:textId="77777777" w:rsidR="0041479E" w:rsidRDefault="0041479E" w:rsidP="003C5366">
                <w:pPr>
                  <w:pStyle w:val="NoSpacing"/>
                  <w:jc w:val="center"/>
                  <w:rPr>
                    <w:rFonts w:asciiTheme="majorHAnsi" w:eastAsiaTheme="majorEastAsia" w:hAnsiTheme="majorHAnsi" w:cstheme="majorBidi"/>
                    <w:caps/>
                    <w:lang w:val="en-GB"/>
                  </w:rPr>
                </w:pPr>
              </w:p>
              <w:p w14:paraId="6FB7A978" w14:textId="77777777" w:rsidR="003C5366" w:rsidRDefault="003C5366" w:rsidP="003C5366">
                <w:pPr>
                  <w:pStyle w:val="NoSpacing"/>
                  <w:jc w:val="center"/>
                </w:pPr>
              </w:p>
              <w:p w14:paraId="73ED587A" w14:textId="77777777" w:rsidR="0014187B" w:rsidRPr="0041479E" w:rsidRDefault="0041479E" w:rsidP="0041479E">
                <w:pPr>
                  <w:jc w:val="center"/>
                  <w:rPr>
                    <w:lang w:val="en-US"/>
                  </w:rPr>
                </w:pPr>
                <w:r>
                  <w:rPr>
                    <w:noProof/>
                  </w:rPr>
                  <w:drawing>
                    <wp:inline distT="0" distB="0" distL="0" distR="0" wp14:anchorId="42FD910E" wp14:editId="14B2A672">
                      <wp:extent cx="2204203" cy="1524000"/>
                      <wp:effectExtent l="19050" t="0" r="5597" b="0"/>
                      <wp:docPr id="1" name="Picture 0" descr="elysiumtes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ysiumtest.gif"/>
                              <pic:cNvPicPr/>
                            </pic:nvPicPr>
                            <pic:blipFill>
                              <a:blip r:embed="rId9" cstate="print"/>
                              <a:stretch>
                                <a:fillRect/>
                              </a:stretch>
                            </pic:blipFill>
                            <pic:spPr>
                              <a:xfrm>
                                <a:off x="0" y="0"/>
                                <a:ext cx="2204203" cy="1524000"/>
                              </a:xfrm>
                              <a:prstGeom prst="rect">
                                <a:avLst/>
                              </a:prstGeom>
                            </pic:spPr>
                          </pic:pic>
                        </a:graphicData>
                      </a:graphic>
                    </wp:inline>
                  </w:drawing>
                </w:r>
              </w:p>
            </w:tc>
          </w:tr>
          <w:tr w:rsidR="0014187B" w14:paraId="777F9905" w14:textId="77777777">
            <w:trPr>
              <w:trHeight w:val="1440"/>
              <w:jc w:val="center"/>
            </w:trPr>
            <w:sdt>
              <w:sdtPr>
                <w:rPr>
                  <w:rFonts w:asciiTheme="majorHAnsi" w:eastAsiaTheme="majorEastAsia" w:hAnsiTheme="majorHAnsi" w:cstheme="majorBidi"/>
                  <w:sz w:val="80"/>
                  <w:szCs w:val="80"/>
                </w:rPr>
                <w:alias w:val="Title"/>
                <w:id w:val="15524250"/>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4F81BD" w:themeColor="accent1"/>
                    </w:tcBorders>
                    <w:vAlign w:val="center"/>
                  </w:tcPr>
                  <w:p w14:paraId="7F583F41" w14:textId="778788FA" w:rsidR="0014187B" w:rsidRDefault="00F117B9" w:rsidP="005A6E55">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ASET</w:t>
                    </w:r>
                    <w:r w:rsidR="005A6E55">
                      <w:rPr>
                        <w:rFonts w:asciiTheme="majorHAnsi" w:eastAsiaTheme="majorEastAsia" w:hAnsiTheme="majorHAnsi" w:cstheme="majorBidi"/>
                        <w:sz w:val="80"/>
                        <w:szCs w:val="80"/>
                      </w:rPr>
                      <w:t xml:space="preserve"> Pathology System</w:t>
                    </w:r>
                  </w:p>
                </w:tc>
              </w:sdtContent>
            </w:sdt>
          </w:tr>
          <w:tr w:rsidR="0014187B" w14:paraId="271AF94A" w14:textId="77777777">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4F81BD" w:themeColor="accent1"/>
                    </w:tcBorders>
                    <w:vAlign w:val="center"/>
                  </w:tcPr>
                  <w:p w14:paraId="751E511F" w14:textId="77777777" w:rsidR="0014187B" w:rsidRDefault="00C23F2C" w:rsidP="005A6E55">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lang w:val="en-GB"/>
                      </w:rPr>
                      <w:t>System User Guide</w:t>
                    </w:r>
                  </w:p>
                </w:tc>
              </w:sdtContent>
            </w:sdt>
          </w:tr>
          <w:tr w:rsidR="0014187B" w14:paraId="6418CBEA" w14:textId="77777777">
            <w:trPr>
              <w:trHeight w:val="360"/>
              <w:jc w:val="center"/>
            </w:trPr>
            <w:tc>
              <w:tcPr>
                <w:tcW w:w="5000" w:type="pct"/>
                <w:vAlign w:val="center"/>
              </w:tcPr>
              <w:p w14:paraId="50DA5C6E" w14:textId="77777777" w:rsidR="0014187B" w:rsidRDefault="0014187B">
                <w:pPr>
                  <w:pStyle w:val="NoSpacing"/>
                  <w:jc w:val="center"/>
                </w:pPr>
              </w:p>
            </w:tc>
          </w:tr>
          <w:tr w:rsidR="0014187B" w14:paraId="746DE711" w14:textId="77777777">
            <w:trPr>
              <w:trHeight w:val="360"/>
              <w:jc w:val="center"/>
            </w:trPr>
            <w:sdt>
              <w:sdtPr>
                <w:rPr>
                  <w:b/>
                  <w:bCs/>
                </w:rPr>
                <w:alias w:val="Author"/>
                <w:id w:val="15524260"/>
                <w:dataBinding w:prefixMappings="xmlns:ns0='http://schemas.openxmlformats.org/package/2006/metadata/core-properties' xmlns:ns1='http://purl.org/dc/elements/1.1/'" w:xpath="/ns0:coreProperties[1]/ns1:creator[1]" w:storeItemID="{6C3C8BC8-F283-45AE-878A-BAB7291924A1}"/>
                <w:text/>
              </w:sdtPr>
              <w:sdtContent>
                <w:tc>
                  <w:tcPr>
                    <w:tcW w:w="5000" w:type="pct"/>
                    <w:vAlign w:val="center"/>
                  </w:tcPr>
                  <w:p w14:paraId="2653B5B0" w14:textId="77777777" w:rsidR="0014187B" w:rsidRDefault="006E6490">
                    <w:pPr>
                      <w:pStyle w:val="NoSpacing"/>
                      <w:jc w:val="center"/>
                      <w:rPr>
                        <w:b/>
                        <w:bCs/>
                      </w:rPr>
                    </w:pPr>
                    <w:r>
                      <w:rPr>
                        <w:b/>
                        <w:bCs/>
                        <w:lang w:val="en-GB"/>
                      </w:rPr>
                      <w:t>Geoff</w:t>
                    </w:r>
                    <w:r w:rsidR="00954A74">
                      <w:rPr>
                        <w:b/>
                        <w:bCs/>
                        <w:lang w:val="en-GB"/>
                      </w:rPr>
                      <w:t xml:space="preserve"> Spring</w:t>
                    </w:r>
                  </w:p>
                </w:tc>
              </w:sdtContent>
            </w:sdt>
          </w:tr>
          <w:tr w:rsidR="0014187B" w14:paraId="257594F4" w14:textId="77777777">
            <w:trPr>
              <w:trHeight w:val="360"/>
              <w:jc w:val="center"/>
            </w:trPr>
            <w:sdt>
              <w:sdtPr>
                <w:rPr>
                  <w:b/>
                  <w:bCs/>
                </w:rPr>
                <w:alias w:val="Date"/>
                <w:id w:val="516659546"/>
                <w:dataBinding w:prefixMappings="xmlns:ns0='http://schemas.microsoft.com/office/2006/coverPageProps'" w:xpath="/ns0:CoverPageProperties[1]/ns0:PublishDate[1]" w:storeItemID="{55AF091B-3C7A-41E3-B477-F2FDAA23CFDA}"/>
                <w:date w:fullDate="2013-02-19T00:00:00Z">
                  <w:dateFormat w:val="M/d/yyyy"/>
                  <w:lid w:val="en-US"/>
                  <w:storeMappedDataAs w:val="dateTime"/>
                  <w:calendar w:val="gregorian"/>
                </w:date>
              </w:sdtPr>
              <w:sdtContent>
                <w:tc>
                  <w:tcPr>
                    <w:tcW w:w="5000" w:type="pct"/>
                    <w:vAlign w:val="center"/>
                  </w:tcPr>
                  <w:p w14:paraId="374677FA" w14:textId="77777777" w:rsidR="0014187B" w:rsidRDefault="00431770" w:rsidP="00736F2B">
                    <w:pPr>
                      <w:pStyle w:val="NoSpacing"/>
                      <w:jc w:val="center"/>
                      <w:rPr>
                        <w:b/>
                        <w:bCs/>
                      </w:rPr>
                    </w:pPr>
                    <w:r>
                      <w:rPr>
                        <w:b/>
                        <w:bCs/>
                      </w:rPr>
                      <w:t>2/19/2013</w:t>
                    </w:r>
                  </w:p>
                </w:tc>
              </w:sdtContent>
            </w:sdt>
          </w:tr>
        </w:tbl>
        <w:p w14:paraId="2AE01408" w14:textId="77777777" w:rsidR="0014187B" w:rsidRDefault="0014187B"/>
        <w:p w14:paraId="716D4401" w14:textId="77777777" w:rsidR="0014187B" w:rsidRDefault="0014187B"/>
        <w:tbl>
          <w:tblPr>
            <w:tblpPr w:leftFromText="187" w:rightFromText="187" w:horzAnchor="margin" w:tblpXSpec="center" w:tblpYSpec="bottom"/>
            <w:tblW w:w="5000" w:type="pct"/>
            <w:tblLook w:val="04A0" w:firstRow="1" w:lastRow="0" w:firstColumn="1" w:lastColumn="0" w:noHBand="0" w:noVBand="1"/>
          </w:tblPr>
          <w:tblGrid>
            <w:gridCol w:w="9242"/>
          </w:tblGrid>
          <w:tr w:rsidR="0014187B" w14:paraId="5804A46D" w14:textId="77777777">
            <w:sdt>
              <w:sdtPr>
                <w:alias w:val="Abstract"/>
                <w:id w:val="8276291"/>
                <w:dataBinding w:prefixMappings="xmlns:ns0='http://schemas.microsoft.com/office/2006/coverPageProps'" w:xpath="/ns0:CoverPageProperties[1]/ns0:Abstract[1]" w:storeItemID="{55AF091B-3C7A-41E3-B477-F2FDAA23CFDA}"/>
                <w:text/>
              </w:sdtPr>
              <w:sdtContent>
                <w:tc>
                  <w:tcPr>
                    <w:tcW w:w="5000" w:type="pct"/>
                  </w:tcPr>
                  <w:p w14:paraId="07D6D70C" w14:textId="42C55E37" w:rsidR="0014187B" w:rsidRDefault="00954A74" w:rsidP="00736F2B">
                    <w:pPr>
                      <w:pStyle w:val="NoSpacing"/>
                    </w:pPr>
                    <w:r>
                      <w:t>This document is the User Guide man</w:t>
                    </w:r>
                    <w:r w:rsidR="001E00BC">
                      <w:t>ual to be used by both new and e</w:t>
                    </w:r>
                    <w:r>
                      <w:t xml:space="preserve">xperienced users of the </w:t>
                    </w:r>
                    <w:r w:rsidR="00F117B9">
                      <w:t>ASET</w:t>
                    </w:r>
                    <w:r>
                      <w:t xml:space="preserve"> Pathology System.</w:t>
                    </w:r>
                  </w:p>
                </w:tc>
              </w:sdtContent>
            </w:sdt>
          </w:tr>
        </w:tbl>
        <w:p w14:paraId="4524C4DC" w14:textId="77777777" w:rsidR="0014187B" w:rsidRDefault="0014187B"/>
        <w:p w14:paraId="2EA10EE7" w14:textId="77777777" w:rsidR="0014187B" w:rsidRDefault="0014187B">
          <w:pPr>
            <w:rPr>
              <w:i/>
              <w:iCs/>
              <w:color w:val="000000" w:themeColor="text1"/>
            </w:rPr>
          </w:pPr>
          <w:r>
            <w:rPr>
              <w:i/>
              <w:iCs/>
              <w:color w:val="000000" w:themeColor="text1"/>
            </w:rPr>
            <w:br w:type="page"/>
          </w:r>
        </w:p>
      </w:sdtContent>
    </w:sdt>
    <w:p w14:paraId="73C58BBB" w14:textId="77777777" w:rsidR="00A11651" w:rsidRPr="006E3236" w:rsidRDefault="00EE11CB" w:rsidP="00ED37AD">
      <w:pPr>
        <w:pStyle w:val="Title"/>
      </w:pPr>
      <w:r>
        <w:lastRenderedPageBreak/>
        <w:t>Introduction</w:t>
      </w:r>
    </w:p>
    <w:p w14:paraId="7C8E80A3" w14:textId="26ED1A21" w:rsidR="00EE11CB" w:rsidRDefault="00F117B9" w:rsidP="00EE11CB">
      <w:pPr>
        <w:jc w:val="both"/>
        <w:rPr>
          <w:sz w:val="24"/>
          <w:szCs w:val="24"/>
        </w:rPr>
      </w:pPr>
      <w:r>
        <w:rPr>
          <w:sz w:val="24"/>
          <w:szCs w:val="24"/>
        </w:rPr>
        <w:t>ASET</w:t>
      </w:r>
      <w:r w:rsidR="00EE11CB">
        <w:rPr>
          <w:sz w:val="24"/>
          <w:szCs w:val="24"/>
        </w:rPr>
        <w:t xml:space="preserve"> is the current release version of the elysium.net Laboratory Information Management System (</w:t>
      </w:r>
      <w:proofErr w:type="spellStart"/>
      <w:r w:rsidR="00EE11CB">
        <w:rPr>
          <w:sz w:val="24"/>
          <w:szCs w:val="24"/>
        </w:rPr>
        <w:t>eLIMS</w:t>
      </w:r>
      <w:proofErr w:type="spellEnd"/>
      <w:r w:rsidR="00EE11CB">
        <w:rPr>
          <w:sz w:val="24"/>
          <w:szCs w:val="24"/>
        </w:rPr>
        <w:t xml:space="preserve">). </w:t>
      </w:r>
      <w:r>
        <w:rPr>
          <w:sz w:val="24"/>
          <w:szCs w:val="24"/>
        </w:rPr>
        <w:t>ASET</w:t>
      </w:r>
      <w:r w:rsidR="00EE11CB">
        <w:rPr>
          <w:sz w:val="24"/>
          <w:szCs w:val="24"/>
        </w:rPr>
        <w:t xml:space="preserve"> is designed to fulfil the data processing needs of Pathology laboratories both human and veterinary. The system is robust and easy to use and has been successfully implemented in a variety of laboratories over the past fifteen years.</w:t>
      </w:r>
    </w:p>
    <w:p w14:paraId="01E9E93A" w14:textId="159CB126" w:rsidR="00EE11CB" w:rsidRDefault="00F117B9" w:rsidP="00EE11CB">
      <w:pPr>
        <w:jc w:val="both"/>
        <w:rPr>
          <w:sz w:val="24"/>
          <w:szCs w:val="24"/>
        </w:rPr>
      </w:pPr>
      <w:r>
        <w:rPr>
          <w:sz w:val="24"/>
          <w:szCs w:val="24"/>
        </w:rPr>
        <w:t>ASET</w:t>
      </w:r>
      <w:r w:rsidR="00EE11CB">
        <w:rPr>
          <w:sz w:val="24"/>
          <w:szCs w:val="24"/>
        </w:rPr>
        <w:t xml:space="preserve"> supports all major pathology disciplines and specific customer customisation is readily accommodated.</w:t>
      </w:r>
    </w:p>
    <w:p w14:paraId="05A4FADD" w14:textId="77777777" w:rsidR="00EE11CB" w:rsidRPr="00B022E1" w:rsidRDefault="00EE11CB" w:rsidP="00EE11CB">
      <w:pPr>
        <w:pStyle w:val="Heading1"/>
        <w:rPr>
          <w:sz w:val="24"/>
        </w:rPr>
      </w:pPr>
      <w:r w:rsidRPr="00B022E1">
        <w:rPr>
          <w:sz w:val="24"/>
        </w:rPr>
        <w:t>Overview</w:t>
      </w:r>
    </w:p>
    <w:p w14:paraId="2538AAE2" w14:textId="77777777" w:rsidR="00EE11CB" w:rsidRPr="00EE11CB" w:rsidRDefault="00EE11CB" w:rsidP="00EE11CB"/>
    <w:p w14:paraId="0A006C39" w14:textId="2643EA1B" w:rsidR="00EE11CB" w:rsidRDefault="00F117B9" w:rsidP="00EE11CB">
      <w:pPr>
        <w:jc w:val="both"/>
        <w:rPr>
          <w:sz w:val="24"/>
          <w:szCs w:val="24"/>
        </w:rPr>
      </w:pPr>
      <w:r>
        <w:rPr>
          <w:sz w:val="24"/>
          <w:szCs w:val="24"/>
        </w:rPr>
        <w:t>ASET</w:t>
      </w:r>
      <w:r w:rsidR="00EE11CB">
        <w:rPr>
          <w:sz w:val="24"/>
          <w:szCs w:val="24"/>
        </w:rPr>
        <w:t xml:space="preserve"> is available as either a single-user version or a client/server based multi-user version that can run on either Windows™ or Macintosh™ based personal computers. The single-user and multi-user versions are identical in use and both provide facilities to cope with all the major Pathology disciplines – Biochemistry, Haematology, Transfusion, Microbiology, Histology and Cytology. The system supports interfaces to a wide range of analytical instruments and we are able to develop new interfaces to any instrument that support host computer interfacing. Analyser interfaces may be run on any workstation, including the stand-alone version and each workstation can support multiple machine interfaces such that a single-user version is fully capable of running a small laboratory making </w:t>
      </w:r>
      <w:r>
        <w:rPr>
          <w:sz w:val="24"/>
          <w:szCs w:val="24"/>
        </w:rPr>
        <w:t>ASET</w:t>
      </w:r>
      <w:r w:rsidR="00EE11CB">
        <w:rPr>
          <w:sz w:val="24"/>
          <w:szCs w:val="24"/>
        </w:rPr>
        <w:t xml:space="preserve"> one of the most </w:t>
      </w:r>
      <w:proofErr w:type="gramStart"/>
      <w:r w:rsidR="00EE11CB">
        <w:rPr>
          <w:sz w:val="24"/>
          <w:szCs w:val="24"/>
        </w:rPr>
        <w:t>cost effective</w:t>
      </w:r>
      <w:proofErr w:type="gramEnd"/>
      <w:r w:rsidR="00EE11CB">
        <w:rPr>
          <w:sz w:val="24"/>
          <w:szCs w:val="24"/>
        </w:rPr>
        <w:t xml:space="preserve"> Pathology systems available on the market.</w:t>
      </w:r>
    </w:p>
    <w:p w14:paraId="4D447FEA" w14:textId="77777777" w:rsidR="00EE11CB" w:rsidRDefault="00EE11CB" w:rsidP="00EE11CB">
      <w:pPr>
        <w:jc w:val="both"/>
        <w:rPr>
          <w:sz w:val="24"/>
          <w:szCs w:val="24"/>
        </w:rPr>
      </w:pPr>
    </w:p>
    <w:p w14:paraId="57EC14DA" w14:textId="77777777" w:rsidR="00EE11CB" w:rsidRDefault="00EE11CB" w:rsidP="00EE11CB"/>
    <w:p w14:paraId="16E8D374" w14:textId="77777777" w:rsidR="00EE11CB" w:rsidRDefault="00EE11CB" w:rsidP="00EE11CB"/>
    <w:p w14:paraId="7D04BDF6" w14:textId="77777777" w:rsidR="00EE11CB" w:rsidRDefault="00EE11CB" w:rsidP="00EE11CB"/>
    <w:p w14:paraId="39F888BE" w14:textId="77777777" w:rsidR="00EE11CB" w:rsidRDefault="00EE11CB" w:rsidP="00EE11CB"/>
    <w:p w14:paraId="0EA2BCF7" w14:textId="77777777" w:rsidR="00EE11CB" w:rsidRDefault="00EE11CB" w:rsidP="00EE11CB"/>
    <w:p w14:paraId="1437FE57" w14:textId="77777777" w:rsidR="00EE11CB" w:rsidRDefault="00EE11CB" w:rsidP="00EE11CB"/>
    <w:p w14:paraId="43250255" w14:textId="77777777" w:rsidR="00EE11CB" w:rsidRDefault="00EE11CB" w:rsidP="00EE11CB"/>
    <w:p w14:paraId="7DD74F97" w14:textId="77777777" w:rsidR="00EE11CB" w:rsidRDefault="00EE11CB" w:rsidP="00EE11CB"/>
    <w:p w14:paraId="48155675" w14:textId="77777777" w:rsidR="00B022E1" w:rsidRDefault="00B022E1" w:rsidP="00EE11CB"/>
    <w:p w14:paraId="75A2910E" w14:textId="77777777" w:rsidR="00B022E1" w:rsidRDefault="00B022E1" w:rsidP="00EE11CB">
      <w:pPr>
        <w:pStyle w:val="Title"/>
      </w:pPr>
    </w:p>
    <w:p w14:paraId="78A3BC05" w14:textId="77777777" w:rsidR="00EE11CB" w:rsidRPr="006E3236" w:rsidRDefault="00EE11CB" w:rsidP="00EE11CB">
      <w:pPr>
        <w:pStyle w:val="Title"/>
      </w:pPr>
      <w:r>
        <w:lastRenderedPageBreak/>
        <w:t>General</w:t>
      </w:r>
    </w:p>
    <w:p w14:paraId="3C71086C" w14:textId="77777777" w:rsidR="00B022E1" w:rsidRPr="00B022E1" w:rsidRDefault="00B022E1" w:rsidP="00B022E1">
      <w:pPr>
        <w:pStyle w:val="Heading1"/>
        <w:rPr>
          <w:sz w:val="24"/>
        </w:rPr>
      </w:pPr>
      <w:r>
        <w:t>System Log-on</w:t>
      </w:r>
    </w:p>
    <w:p w14:paraId="575CF3C5" w14:textId="77777777" w:rsidR="00B022E1" w:rsidRPr="00ED37AD" w:rsidRDefault="00B022E1" w:rsidP="00B022E1">
      <w:pPr>
        <w:pStyle w:val="NoSpacing"/>
      </w:pPr>
    </w:p>
    <w:p w14:paraId="2400B2EC" w14:textId="77777777" w:rsidR="005A6E55" w:rsidRDefault="005A6E55" w:rsidP="00B022E1">
      <w:pPr>
        <w:jc w:val="center"/>
        <w:rPr>
          <w:b/>
          <w:sz w:val="28"/>
          <w:szCs w:val="28"/>
          <w:u w:val="single"/>
        </w:rPr>
      </w:pPr>
      <w:r>
        <w:rPr>
          <w:noProof/>
        </w:rPr>
        <w:drawing>
          <wp:inline distT="0" distB="0" distL="0" distR="0" wp14:anchorId="24A82D85" wp14:editId="62E71371">
            <wp:extent cx="3230880" cy="2983258"/>
            <wp:effectExtent l="0" t="0" r="7620" b="7620"/>
            <wp:docPr id="2" name="Picture 2" descr="C:\Users\Geoff\AppData\Local\Temp\SNAGHTMLcaf8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eoff\AppData\Local\Temp\SNAGHTMLcaf875.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30880" cy="2983258"/>
                    </a:xfrm>
                    <a:prstGeom prst="rect">
                      <a:avLst/>
                    </a:prstGeom>
                    <a:noFill/>
                    <a:ln>
                      <a:noFill/>
                    </a:ln>
                  </pic:spPr>
                </pic:pic>
              </a:graphicData>
            </a:graphic>
          </wp:inline>
        </w:drawing>
      </w:r>
    </w:p>
    <w:p w14:paraId="49DCBFDB" w14:textId="3B878707" w:rsidR="005A6E55" w:rsidRPr="005A6E55" w:rsidRDefault="005A6E55" w:rsidP="005A6E55">
      <w:r w:rsidRPr="005A6E55">
        <w:t xml:space="preserve">The initial </w:t>
      </w:r>
      <w:r w:rsidR="00F117B9">
        <w:t>ASET</w:t>
      </w:r>
      <w:r w:rsidRPr="005A6E55">
        <w:t xml:space="preserve"> screen allows access to the correct level of the system. For most users this will be as an ‘</w:t>
      </w:r>
      <w:r w:rsidR="00F117B9">
        <w:t>ASET</w:t>
      </w:r>
      <w:r w:rsidRPr="005A6E55">
        <w:t xml:space="preserve"> user’. The ‘Designer’ and ‘Administrator’ levels allow access to carry out tasks that are necessary for the control and running of the system. The ‘</w:t>
      </w:r>
      <w:r w:rsidR="00F117B9">
        <w:t>ASET</w:t>
      </w:r>
      <w:r w:rsidRPr="005A6E55">
        <w:t xml:space="preserve"> remote user’ and ‘</w:t>
      </w:r>
      <w:r w:rsidR="00F117B9">
        <w:t>ASET</w:t>
      </w:r>
      <w:r w:rsidRPr="005A6E55">
        <w:t xml:space="preserve"> web user’ levels allow access to users who are not u</w:t>
      </w:r>
      <w:r w:rsidR="00736F2B">
        <w:t xml:space="preserve">sing an ‘in house’ version of </w:t>
      </w:r>
      <w:r w:rsidR="00F117B9">
        <w:t>ASET</w:t>
      </w:r>
      <w:r w:rsidRPr="005A6E55">
        <w:t>.</w:t>
      </w:r>
    </w:p>
    <w:p w14:paraId="34B91046" w14:textId="77777777" w:rsidR="005A6E55" w:rsidRPr="005A6E55" w:rsidRDefault="005A6E55" w:rsidP="005A6E55">
      <w:r w:rsidRPr="005A6E55">
        <w:t>The user must then enter the password that has been supplied by the System Administrator and either press the ‘Enter’ key or click on ‘OK’.</w:t>
      </w:r>
    </w:p>
    <w:p w14:paraId="3AB20D7E" w14:textId="0185EF20" w:rsidR="005A6E55" w:rsidRPr="005A6E55" w:rsidRDefault="005A6E55" w:rsidP="005A6E55">
      <w:r w:rsidRPr="005A6E55">
        <w:t xml:space="preserve">Once this has been done the user must select which version of the </w:t>
      </w:r>
      <w:r w:rsidR="00F117B9">
        <w:t>ASET</w:t>
      </w:r>
      <w:r w:rsidRPr="005A6E55">
        <w:t xml:space="preserve"> system they require.</w:t>
      </w:r>
    </w:p>
    <w:p w14:paraId="5BBC803A" w14:textId="77777777" w:rsidR="005A6E55" w:rsidRDefault="005A6E55" w:rsidP="00B022E1">
      <w:pPr>
        <w:jc w:val="center"/>
        <w:rPr>
          <w:sz w:val="28"/>
          <w:szCs w:val="28"/>
        </w:rPr>
      </w:pPr>
      <w:r>
        <w:rPr>
          <w:noProof/>
        </w:rPr>
        <w:drawing>
          <wp:inline distT="0" distB="0" distL="0" distR="0" wp14:anchorId="55E1C4DE" wp14:editId="514A6B4A">
            <wp:extent cx="2042160" cy="2067687"/>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2042337" cy="2067866"/>
                    </a:xfrm>
                    <a:prstGeom prst="rect">
                      <a:avLst/>
                    </a:prstGeom>
                  </pic:spPr>
                </pic:pic>
              </a:graphicData>
            </a:graphic>
          </wp:inline>
        </w:drawing>
      </w:r>
    </w:p>
    <w:p w14:paraId="699008A9" w14:textId="6F73EF03" w:rsidR="002847E3" w:rsidRPr="002847E3" w:rsidRDefault="00F117B9" w:rsidP="002847E3">
      <w:r>
        <w:t>ASET</w:t>
      </w:r>
      <w:r w:rsidR="002847E3" w:rsidRPr="002847E3">
        <w:t xml:space="preserve"> can be run not only in laboratories that test human samples but also in veterinary laboratories testing animal samples and production laboratories testing materials, foods and liquid samples. </w:t>
      </w:r>
    </w:p>
    <w:p w14:paraId="55A92232" w14:textId="77777777" w:rsidR="002847E3" w:rsidRPr="002847E3" w:rsidRDefault="002847E3" w:rsidP="002847E3">
      <w:r w:rsidRPr="002847E3">
        <w:lastRenderedPageBreak/>
        <w:t>This screen also has space for text to inform the user of any special conditions. For example, if running the demonstration version, the user is limited to the number of records that are allowed to be entered. This screen will also show how many records have been currently added.</w:t>
      </w:r>
    </w:p>
    <w:p w14:paraId="5491BA18" w14:textId="77777777" w:rsidR="002847E3" w:rsidRDefault="002847E3" w:rsidP="00B022E1">
      <w:pPr>
        <w:jc w:val="center"/>
        <w:rPr>
          <w:sz w:val="28"/>
          <w:szCs w:val="28"/>
        </w:rPr>
      </w:pPr>
      <w:r>
        <w:rPr>
          <w:noProof/>
        </w:rPr>
        <w:drawing>
          <wp:inline distT="0" distB="0" distL="0" distR="0" wp14:anchorId="2F02CC47" wp14:editId="196383D5">
            <wp:extent cx="2270760" cy="2299145"/>
            <wp:effectExtent l="0" t="0" r="0" b="63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2270956" cy="2299344"/>
                    </a:xfrm>
                    <a:prstGeom prst="rect">
                      <a:avLst/>
                    </a:prstGeom>
                  </pic:spPr>
                </pic:pic>
              </a:graphicData>
            </a:graphic>
          </wp:inline>
        </w:drawing>
      </w:r>
    </w:p>
    <w:p w14:paraId="759D1411" w14:textId="77777777" w:rsidR="002847E3" w:rsidRPr="002847E3" w:rsidRDefault="002847E3" w:rsidP="002847E3">
      <w:r w:rsidRPr="002847E3">
        <w:t>If this number is exceeded</w:t>
      </w:r>
      <w:r w:rsidR="00431770">
        <w:t>,</w:t>
      </w:r>
      <w:r w:rsidRPr="002847E3">
        <w:t xml:space="preserve"> the user will be prompted to delete existing records in order to carry on using the demonstration system.</w:t>
      </w:r>
    </w:p>
    <w:p w14:paraId="2617B8DA" w14:textId="77777777" w:rsidR="002847E3" w:rsidRPr="002847E3" w:rsidRDefault="002847E3" w:rsidP="002847E3">
      <w:r w:rsidRPr="002847E3">
        <w:t>The next screen allows the user to enter their unique user id and password.</w:t>
      </w:r>
    </w:p>
    <w:p w14:paraId="771B5397" w14:textId="77777777" w:rsidR="002847E3" w:rsidRDefault="00FF77DB" w:rsidP="00B022E1">
      <w:pPr>
        <w:jc w:val="center"/>
        <w:rPr>
          <w:sz w:val="28"/>
          <w:szCs w:val="28"/>
        </w:rPr>
      </w:pPr>
      <w:r>
        <w:rPr>
          <w:noProof/>
        </w:rPr>
        <w:drawing>
          <wp:inline distT="0" distB="0" distL="0" distR="0" wp14:anchorId="19C53329" wp14:editId="3D4868E3">
            <wp:extent cx="3864864" cy="2763213"/>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3871117" cy="2767684"/>
                    </a:xfrm>
                    <a:prstGeom prst="rect">
                      <a:avLst/>
                    </a:prstGeom>
                  </pic:spPr>
                </pic:pic>
              </a:graphicData>
            </a:graphic>
          </wp:inline>
        </w:drawing>
      </w:r>
    </w:p>
    <w:p w14:paraId="6E62C43C" w14:textId="77777777" w:rsidR="002847E3" w:rsidRPr="002847E3" w:rsidRDefault="002847E3" w:rsidP="002847E3">
      <w:r w:rsidRPr="002847E3">
        <w:t>The user id will be supplied by the system administrator, along with an initial password. In order to maintain system security</w:t>
      </w:r>
      <w:r w:rsidR="00431770">
        <w:t>,</w:t>
      </w:r>
      <w:r w:rsidRPr="002847E3">
        <w:t xml:space="preserve"> the us</w:t>
      </w:r>
      <w:r w:rsidR="00431770">
        <w:t>er should then change this given pass</w:t>
      </w:r>
      <w:r w:rsidRPr="002847E3">
        <w:t>word to something that only they know. The system will ask the user to change their password on a regular basis. Once a particular password has been used</w:t>
      </w:r>
      <w:r w:rsidR="00431770">
        <w:t>,</w:t>
      </w:r>
      <w:r w:rsidRPr="002847E3">
        <w:t xml:space="preserve"> it will not be allowed to be re-used again. As a general rule</w:t>
      </w:r>
      <w:r w:rsidR="00431770">
        <w:t>,</w:t>
      </w:r>
      <w:r w:rsidRPr="002847E3">
        <w:t xml:space="preserve"> the system should not be left logged on when the user is away for a prolonged time</w:t>
      </w:r>
      <w:r w:rsidR="00431770">
        <w:t>.</w:t>
      </w:r>
      <w:r w:rsidRPr="002847E3">
        <w:t xml:space="preserve"> This prevents unauthorised personnel accessing the system.</w:t>
      </w:r>
    </w:p>
    <w:p w14:paraId="5E0F1FB7" w14:textId="77777777" w:rsidR="002847E3" w:rsidRDefault="002847E3" w:rsidP="002847E3">
      <w:pPr>
        <w:rPr>
          <w:sz w:val="28"/>
          <w:szCs w:val="28"/>
        </w:rPr>
      </w:pPr>
    </w:p>
    <w:p w14:paraId="05409B4E" w14:textId="77777777" w:rsidR="002847E3" w:rsidRDefault="002847E3" w:rsidP="002847E3">
      <w:pPr>
        <w:rPr>
          <w:sz w:val="28"/>
          <w:szCs w:val="28"/>
        </w:rPr>
      </w:pPr>
    </w:p>
    <w:p w14:paraId="1A92C16D" w14:textId="77777777" w:rsidR="002847E3" w:rsidRPr="002847E3" w:rsidRDefault="002847E3" w:rsidP="002847E3">
      <w:r w:rsidRPr="002847E3">
        <w:rPr>
          <w:noProof/>
        </w:rPr>
        <w:lastRenderedPageBreak/>
        <w:drawing>
          <wp:inline distT="0" distB="0" distL="0" distR="0" wp14:anchorId="1DECA0C3" wp14:editId="19E01995">
            <wp:extent cx="289585" cy="304826"/>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289585" cy="304826"/>
                    </a:xfrm>
                    <a:prstGeom prst="rect">
                      <a:avLst/>
                    </a:prstGeom>
                  </pic:spPr>
                </pic:pic>
              </a:graphicData>
            </a:graphic>
          </wp:inline>
        </w:drawing>
      </w:r>
      <w:r w:rsidRPr="002847E3">
        <w:t xml:space="preserve"> Click to accept the entered user id and password</w:t>
      </w:r>
    </w:p>
    <w:p w14:paraId="0B132E05" w14:textId="54353EC1" w:rsidR="002847E3" w:rsidRPr="002847E3" w:rsidRDefault="002847E3" w:rsidP="002847E3">
      <w:r w:rsidRPr="002847E3">
        <w:rPr>
          <w:noProof/>
        </w:rPr>
        <w:drawing>
          <wp:inline distT="0" distB="0" distL="0" distR="0" wp14:anchorId="45421A35" wp14:editId="13F43C1F">
            <wp:extent cx="274344" cy="30482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274344" cy="304826"/>
                    </a:xfrm>
                    <a:prstGeom prst="rect">
                      <a:avLst/>
                    </a:prstGeom>
                  </pic:spPr>
                </pic:pic>
              </a:graphicData>
            </a:graphic>
          </wp:inline>
        </w:drawing>
      </w:r>
      <w:r w:rsidR="00736F2B">
        <w:t xml:space="preserve">  Click to exit from </w:t>
      </w:r>
      <w:r w:rsidR="00F117B9">
        <w:t>ASET</w:t>
      </w:r>
      <w:r w:rsidRPr="002847E3">
        <w:t xml:space="preserve"> </w:t>
      </w:r>
      <w:proofErr w:type="spellStart"/>
      <w:r w:rsidRPr="002847E3">
        <w:t>all together</w:t>
      </w:r>
      <w:proofErr w:type="spellEnd"/>
      <w:r w:rsidRPr="002847E3">
        <w:t>.</w:t>
      </w:r>
    </w:p>
    <w:p w14:paraId="79D92ADD" w14:textId="77777777" w:rsidR="002847E3" w:rsidRDefault="002847E3" w:rsidP="002847E3">
      <w:pPr>
        <w:rPr>
          <w:sz w:val="28"/>
          <w:szCs w:val="28"/>
        </w:rPr>
      </w:pPr>
      <w:r w:rsidRPr="002847E3">
        <w:t>If an invalid user id and/or password is entered</w:t>
      </w:r>
      <w:r w:rsidR="00431770">
        <w:t>,</w:t>
      </w:r>
      <w:r w:rsidRPr="002847E3">
        <w:t xml:space="preserve"> the user will get the following message</w:t>
      </w:r>
      <w:r w:rsidR="00431770">
        <w:rPr>
          <w:sz w:val="28"/>
          <w:szCs w:val="28"/>
        </w:rPr>
        <w:t>:</w:t>
      </w:r>
    </w:p>
    <w:p w14:paraId="1B4E5134" w14:textId="77777777" w:rsidR="002847E3" w:rsidRDefault="002847E3" w:rsidP="00B022E1">
      <w:pPr>
        <w:jc w:val="center"/>
        <w:rPr>
          <w:sz w:val="28"/>
          <w:szCs w:val="28"/>
        </w:rPr>
      </w:pPr>
      <w:r>
        <w:rPr>
          <w:noProof/>
        </w:rPr>
        <w:drawing>
          <wp:inline distT="0" distB="0" distL="0" distR="0" wp14:anchorId="1BB33513" wp14:editId="4507DC24">
            <wp:extent cx="2810256" cy="1281719"/>
            <wp:effectExtent l="0" t="0" r="0" b="0"/>
            <wp:docPr id="10" name="Picture 10" descr="C:\Users\Geoff\AppData\Local\Temp\SNAGHTMLf9c18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eoff\AppData\Local\Temp\SNAGHTMLf9c18e.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10256" cy="1281719"/>
                    </a:xfrm>
                    <a:prstGeom prst="rect">
                      <a:avLst/>
                    </a:prstGeom>
                    <a:noFill/>
                    <a:ln>
                      <a:noFill/>
                    </a:ln>
                  </pic:spPr>
                </pic:pic>
              </a:graphicData>
            </a:graphic>
          </wp:inline>
        </w:drawing>
      </w:r>
    </w:p>
    <w:p w14:paraId="268E078B" w14:textId="77777777" w:rsidR="002847E3" w:rsidRPr="002847E3" w:rsidRDefault="002847E3" w:rsidP="002847E3">
      <w:r w:rsidRPr="002847E3">
        <w:t xml:space="preserve">Once a valid user id and password have been entered the system gives the user access to the </w:t>
      </w:r>
      <w:r w:rsidR="00431770">
        <w:t>“</w:t>
      </w:r>
      <w:r w:rsidRPr="002847E3">
        <w:t>User Details</w:t>
      </w:r>
      <w:r w:rsidR="00431770">
        <w:t>”</w:t>
      </w:r>
      <w:r w:rsidRPr="002847E3">
        <w:t xml:space="preserve"> screen.</w:t>
      </w:r>
    </w:p>
    <w:p w14:paraId="31C41632" w14:textId="77777777" w:rsidR="00954A74" w:rsidRPr="00B022E1" w:rsidRDefault="002847E3" w:rsidP="00954A74">
      <w:pPr>
        <w:pStyle w:val="Heading1"/>
        <w:rPr>
          <w:sz w:val="24"/>
        </w:rPr>
      </w:pPr>
      <w:r w:rsidRPr="00B022E1">
        <w:t>User Details Screen</w:t>
      </w:r>
      <w:r w:rsidR="00954A74" w:rsidRPr="00B022E1">
        <w:rPr>
          <w:sz w:val="24"/>
        </w:rPr>
        <w:t xml:space="preserve"> </w:t>
      </w:r>
    </w:p>
    <w:p w14:paraId="4A944691" w14:textId="77777777" w:rsidR="002847E3" w:rsidRPr="002847E3" w:rsidRDefault="002847E3" w:rsidP="002847E3">
      <w:pPr>
        <w:rPr>
          <w:b/>
          <w:u w:val="single"/>
        </w:rPr>
      </w:pPr>
    </w:p>
    <w:p w14:paraId="356410AD" w14:textId="3D50E1F7" w:rsidR="002847E3" w:rsidRPr="00DF142E" w:rsidRDefault="002847E3" w:rsidP="002847E3">
      <w:pPr>
        <w:rPr>
          <w:color w:val="FF0000"/>
        </w:rPr>
      </w:pPr>
      <w:r w:rsidRPr="00DF142E">
        <w:rPr>
          <w:highlight w:val="yellow"/>
        </w:rPr>
        <w:t xml:space="preserve">It also shows any messages that have been sent via the internal </w:t>
      </w:r>
      <w:r w:rsidR="00F117B9">
        <w:rPr>
          <w:highlight w:val="yellow"/>
        </w:rPr>
        <w:t>ASET</w:t>
      </w:r>
      <w:r w:rsidRPr="00DF142E">
        <w:rPr>
          <w:highlight w:val="yellow"/>
        </w:rPr>
        <w:t xml:space="preserve"> message facility. This is useful to send messages that are relevant to the us</w:t>
      </w:r>
      <w:r w:rsidR="00736F2B" w:rsidRPr="00DF142E">
        <w:rPr>
          <w:highlight w:val="yellow"/>
        </w:rPr>
        <w:t xml:space="preserve">er when they are logged in to </w:t>
      </w:r>
      <w:r w:rsidR="00F117B9">
        <w:rPr>
          <w:highlight w:val="yellow"/>
        </w:rPr>
        <w:t>ASET</w:t>
      </w:r>
      <w:r w:rsidR="00736F2B" w:rsidRPr="00DF142E">
        <w:rPr>
          <w:highlight w:val="yellow"/>
        </w:rPr>
        <w:t>.</w:t>
      </w:r>
      <w:r w:rsidRPr="00DF142E">
        <w:rPr>
          <w:highlight w:val="yellow"/>
        </w:rPr>
        <w:t xml:space="preserve"> It could be used to make the user aware of, for example, a change of priorities for that day or ask them to contact their line manager before they process any patient data.</w:t>
      </w:r>
      <w:r w:rsidR="00DF142E">
        <w:t xml:space="preserve"> </w:t>
      </w:r>
      <w:r w:rsidR="00DF142E">
        <w:rPr>
          <w:color w:val="FF0000"/>
        </w:rPr>
        <w:t>**Reword</w:t>
      </w:r>
    </w:p>
    <w:p w14:paraId="5AE09B2E" w14:textId="77777777" w:rsidR="00B022E1" w:rsidRDefault="00DF142E" w:rsidP="002847E3">
      <w:r>
        <w:rPr>
          <w:noProof/>
        </w:rPr>
        <w:drawing>
          <wp:anchor distT="0" distB="0" distL="114300" distR="114300" simplePos="0" relativeHeight="251659264" behindDoc="0" locked="0" layoutInCell="1" allowOverlap="1" wp14:anchorId="59951A6F" wp14:editId="4823E77F">
            <wp:simplePos x="0" y="0"/>
            <wp:positionH relativeFrom="column">
              <wp:posOffset>1012190</wp:posOffset>
            </wp:positionH>
            <wp:positionV relativeFrom="paragraph">
              <wp:posOffset>629285</wp:posOffset>
            </wp:positionV>
            <wp:extent cx="3328035" cy="2384425"/>
            <wp:effectExtent l="0" t="0" r="5715"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3328035" cy="2384425"/>
                    </a:xfrm>
                    <a:prstGeom prst="rect">
                      <a:avLst/>
                    </a:prstGeom>
                  </pic:spPr>
                </pic:pic>
              </a:graphicData>
            </a:graphic>
            <wp14:sizeRelH relativeFrom="margin">
              <wp14:pctWidth>0</wp14:pctWidth>
            </wp14:sizeRelH>
            <wp14:sizeRelV relativeFrom="margin">
              <wp14:pctHeight>0</wp14:pctHeight>
            </wp14:sizeRelV>
          </wp:anchor>
        </w:drawing>
      </w:r>
      <w:r w:rsidR="002847E3" w:rsidRPr="002847E3">
        <w:t>The screen shows the user id, the workstation id and when the user’s password is due to expire</w:t>
      </w:r>
      <w:r>
        <w:t>. (T</w:t>
      </w:r>
      <w:r w:rsidR="002847E3" w:rsidRPr="002847E3">
        <w:t>he password is NOT displayed on this screen.</w:t>
      </w:r>
      <w:r>
        <w:t>)</w:t>
      </w:r>
    </w:p>
    <w:p w14:paraId="75AE27D9" w14:textId="77777777" w:rsidR="00DF142E" w:rsidRDefault="00DF142E" w:rsidP="00DF142E">
      <w:pPr>
        <w:jc w:val="center"/>
      </w:pPr>
    </w:p>
    <w:p w14:paraId="353B9E81" w14:textId="77777777" w:rsidR="00FF77DB" w:rsidRDefault="002847E3" w:rsidP="00DF142E">
      <w:pPr>
        <w:jc w:val="center"/>
      </w:pPr>
      <w:r>
        <w:rPr>
          <w:sz w:val="28"/>
          <w:szCs w:val="28"/>
        </w:rPr>
        <w:br w:type="textWrapping" w:clear="all"/>
      </w:r>
    </w:p>
    <w:p w14:paraId="4B3C7947" w14:textId="1D43FDDC" w:rsidR="002847E3" w:rsidRPr="002847E3" w:rsidRDefault="002847E3" w:rsidP="00FF77DB">
      <w:r w:rsidRPr="002847E3">
        <w:t xml:space="preserve">This </w:t>
      </w:r>
      <w:r w:rsidR="004779F6">
        <w:t>returns</w:t>
      </w:r>
      <w:r w:rsidRPr="002847E3">
        <w:t xml:space="preserve"> access to the Main </w:t>
      </w:r>
      <w:r w:rsidR="00F117B9">
        <w:t>ASET</w:t>
      </w:r>
      <w:r w:rsidRPr="002847E3">
        <w:t xml:space="preserve"> screen.</w:t>
      </w:r>
    </w:p>
    <w:p w14:paraId="6A057E65" w14:textId="77777777" w:rsidR="00954A74" w:rsidRPr="00B022E1" w:rsidRDefault="00FF77DB" w:rsidP="00954A74">
      <w:pPr>
        <w:pStyle w:val="Heading1"/>
        <w:rPr>
          <w:sz w:val="24"/>
        </w:rPr>
      </w:pPr>
      <w:r w:rsidRPr="00B022E1">
        <w:lastRenderedPageBreak/>
        <w:t>Menus</w:t>
      </w:r>
      <w:r w:rsidR="00954A74" w:rsidRPr="00B022E1">
        <w:rPr>
          <w:sz w:val="24"/>
        </w:rPr>
        <w:t xml:space="preserve"> </w:t>
      </w:r>
    </w:p>
    <w:p w14:paraId="6FCECE37" w14:textId="77777777" w:rsidR="00FF77DB" w:rsidRDefault="00FF77DB" w:rsidP="00FF77DB">
      <w:pPr>
        <w:rPr>
          <w:b/>
          <w:sz w:val="28"/>
          <w:szCs w:val="28"/>
          <w:u w:val="single"/>
        </w:rPr>
      </w:pPr>
    </w:p>
    <w:p w14:paraId="6BCA18E7" w14:textId="77777777" w:rsidR="00FF77DB" w:rsidRDefault="00FF77DB" w:rsidP="00FF77DB">
      <w:pPr>
        <w:pStyle w:val="NoSpacing"/>
      </w:pPr>
      <w:r>
        <w:t>The system</w:t>
      </w:r>
      <w:r w:rsidR="004779F6">
        <w:t>’s functionality</w:t>
      </w:r>
      <w:r>
        <w:t xml:space="preserve"> is controlled</w:t>
      </w:r>
      <w:r w:rsidR="004779F6">
        <w:t xml:space="preserve"> </w:t>
      </w:r>
      <w:r>
        <w:t xml:space="preserve">via a series of menus. </w:t>
      </w:r>
    </w:p>
    <w:p w14:paraId="432A38C0" w14:textId="77777777" w:rsidR="00FF77DB" w:rsidRDefault="00FF77DB" w:rsidP="00FF77DB">
      <w:pPr>
        <w:pStyle w:val="NoSpacing"/>
      </w:pPr>
      <w:r>
        <w:t>These menus are split into separate function groups which can be accessed in one of two different ways. The option can be accessed directly by selecting the picture button on the menu itself</w:t>
      </w:r>
      <w:r w:rsidR="00C535A5">
        <w:t xml:space="preserve"> or by using the equivalent option on the menu bar at the top of the screen.</w:t>
      </w:r>
    </w:p>
    <w:p w14:paraId="45CFE7B4" w14:textId="77777777" w:rsidR="00FF77DB" w:rsidRDefault="00FF77DB" w:rsidP="00FF77DB">
      <w:pPr>
        <w:pStyle w:val="NoSpacing"/>
      </w:pPr>
    </w:p>
    <w:p w14:paraId="53F8C8F2" w14:textId="77777777" w:rsidR="00FF77DB" w:rsidRDefault="00FF77DB" w:rsidP="00B022E1">
      <w:pPr>
        <w:jc w:val="center"/>
      </w:pPr>
      <w:r>
        <w:rPr>
          <w:noProof/>
        </w:rPr>
        <w:drawing>
          <wp:inline distT="0" distB="0" distL="0" distR="0" wp14:anchorId="2474BE71" wp14:editId="2DBABD95">
            <wp:extent cx="4407408" cy="2426340"/>
            <wp:effectExtent l="0" t="0" r="0" b="0"/>
            <wp:docPr id="13" name="Picture 13" descr="C:\Users\Geoff\AppData\Local\Temp\SNAGHTML350d20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eoff\AppData\Local\Temp\SNAGHTML350d20e.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403987" cy="2424457"/>
                    </a:xfrm>
                    <a:prstGeom prst="rect">
                      <a:avLst/>
                    </a:prstGeom>
                    <a:noFill/>
                    <a:ln>
                      <a:noFill/>
                    </a:ln>
                  </pic:spPr>
                </pic:pic>
              </a:graphicData>
            </a:graphic>
          </wp:inline>
        </w:drawing>
      </w:r>
    </w:p>
    <w:p w14:paraId="0A41BC9E" w14:textId="77777777" w:rsidR="00C535A5" w:rsidRDefault="00C535A5" w:rsidP="00FF77DB">
      <w:r>
        <w:t>This gives a drop-down m</w:t>
      </w:r>
      <w:r w:rsidR="004779F6">
        <w:t>enu with all the equivalent</w:t>
      </w:r>
      <w:r>
        <w:t xml:space="preserve"> options on it.</w:t>
      </w:r>
    </w:p>
    <w:p w14:paraId="16ED9E91" w14:textId="77777777" w:rsidR="00C535A5" w:rsidRDefault="00C535A5" w:rsidP="00B022E1">
      <w:pPr>
        <w:jc w:val="center"/>
      </w:pPr>
      <w:r>
        <w:rPr>
          <w:noProof/>
        </w:rPr>
        <w:drawing>
          <wp:inline distT="0" distB="0" distL="0" distR="0" wp14:anchorId="7007D05F" wp14:editId="76D1C525">
            <wp:extent cx="1828959" cy="78492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1828959" cy="784928"/>
                    </a:xfrm>
                    <a:prstGeom prst="rect">
                      <a:avLst/>
                    </a:prstGeom>
                  </pic:spPr>
                </pic:pic>
              </a:graphicData>
            </a:graphic>
          </wp:inline>
        </w:drawing>
      </w:r>
    </w:p>
    <w:p w14:paraId="34E8D7C0" w14:textId="77777777" w:rsidR="00AE217C" w:rsidRDefault="004779F6" w:rsidP="00FF77DB">
      <w:r>
        <w:t>There are additionally</w:t>
      </w:r>
      <w:r w:rsidR="00C535A5">
        <w:t xml:space="preserve"> other functions that can be accessed via the </w:t>
      </w:r>
      <w:r w:rsidR="00AE217C">
        <w:t>Menu Bar options.</w:t>
      </w:r>
    </w:p>
    <w:p w14:paraId="63A9A7A1" w14:textId="77777777" w:rsidR="00C535A5" w:rsidRDefault="00AE217C" w:rsidP="00FF77DB">
      <w:r>
        <w:rPr>
          <w:noProof/>
        </w:rPr>
        <w:drawing>
          <wp:inline distT="0" distB="0" distL="0" distR="0" wp14:anchorId="6885075D" wp14:editId="52785C6A">
            <wp:extent cx="1426464" cy="561549"/>
            <wp:effectExtent l="0" t="0" r="254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442018" cy="567672"/>
                    </a:xfrm>
                    <a:prstGeom prst="rect">
                      <a:avLst/>
                    </a:prstGeom>
                  </pic:spPr>
                </pic:pic>
              </a:graphicData>
            </a:graphic>
          </wp:inline>
        </w:drawing>
      </w:r>
      <w:r>
        <w:t xml:space="preserve"> </w:t>
      </w:r>
      <w:r>
        <w:rPr>
          <w:noProof/>
        </w:rPr>
        <w:drawing>
          <wp:inline distT="0" distB="0" distL="0" distR="0" wp14:anchorId="6E7E4258" wp14:editId="7CC42320">
            <wp:extent cx="1530096" cy="135378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532778" cy="1356162"/>
                    </a:xfrm>
                    <a:prstGeom prst="rect">
                      <a:avLst/>
                    </a:prstGeom>
                  </pic:spPr>
                </pic:pic>
              </a:graphicData>
            </a:graphic>
          </wp:inline>
        </w:drawing>
      </w:r>
      <w:r>
        <w:t xml:space="preserve"> </w:t>
      </w:r>
      <w:r>
        <w:rPr>
          <w:noProof/>
        </w:rPr>
        <w:drawing>
          <wp:inline distT="0" distB="0" distL="0" distR="0" wp14:anchorId="0B8477E4" wp14:editId="73F823A4">
            <wp:extent cx="1712976" cy="1346715"/>
            <wp:effectExtent l="0" t="0" r="1905"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713125" cy="1346832"/>
                    </a:xfrm>
                    <a:prstGeom prst="rect">
                      <a:avLst/>
                    </a:prstGeom>
                  </pic:spPr>
                </pic:pic>
              </a:graphicData>
            </a:graphic>
          </wp:inline>
        </w:drawing>
      </w:r>
      <w:r w:rsidR="00C535A5">
        <w:t xml:space="preserve"> </w:t>
      </w:r>
    </w:p>
    <w:p w14:paraId="7E90C53E" w14:textId="77777777" w:rsidR="00AE217C" w:rsidRDefault="00AE217C" w:rsidP="00AE217C">
      <w:pPr>
        <w:pStyle w:val="NoSpacing"/>
      </w:pPr>
      <w:r>
        <w:t>As can be seen from the above, some functions can also be accessed using the Control key (Ctrl).</w:t>
      </w:r>
    </w:p>
    <w:p w14:paraId="12EBE219" w14:textId="77777777" w:rsidR="00AE217C" w:rsidRDefault="00AE217C" w:rsidP="00AE217C">
      <w:pPr>
        <w:pStyle w:val="NoSpacing"/>
      </w:pPr>
    </w:p>
    <w:p w14:paraId="7E4D953F" w14:textId="77777777" w:rsidR="00AE217C" w:rsidRDefault="00AE217C" w:rsidP="00AE217C">
      <w:pPr>
        <w:pStyle w:val="NoSpacing"/>
      </w:pPr>
      <w:r>
        <w:rPr>
          <w:color w:val="FF0000"/>
        </w:rPr>
        <w:t>** Will add more detail on the Help functions later!!</w:t>
      </w:r>
    </w:p>
    <w:p w14:paraId="01638CA0" w14:textId="77777777" w:rsidR="00AE217C" w:rsidRDefault="00AE217C" w:rsidP="00AE217C">
      <w:pPr>
        <w:pStyle w:val="NoSpacing"/>
      </w:pPr>
    </w:p>
    <w:p w14:paraId="6316779E" w14:textId="77777777" w:rsidR="004779F6" w:rsidRDefault="004779F6" w:rsidP="00AE217C">
      <w:pPr>
        <w:pStyle w:val="NoSpacing"/>
      </w:pPr>
    </w:p>
    <w:p w14:paraId="6FF7C9A7" w14:textId="77777777" w:rsidR="004779F6" w:rsidRDefault="004779F6" w:rsidP="00AE217C">
      <w:pPr>
        <w:pStyle w:val="NoSpacing"/>
      </w:pPr>
    </w:p>
    <w:p w14:paraId="10000E7F" w14:textId="77777777" w:rsidR="00954A74" w:rsidRPr="00B022E1" w:rsidRDefault="0039446F" w:rsidP="00954A74">
      <w:pPr>
        <w:pStyle w:val="Heading1"/>
        <w:rPr>
          <w:sz w:val="24"/>
        </w:rPr>
      </w:pPr>
      <w:r w:rsidRPr="00B022E1">
        <w:lastRenderedPageBreak/>
        <w:t>Standard Buttons</w:t>
      </w:r>
      <w:r w:rsidR="00954A74" w:rsidRPr="00B022E1">
        <w:rPr>
          <w:sz w:val="24"/>
        </w:rPr>
        <w:t xml:space="preserve"> </w:t>
      </w:r>
    </w:p>
    <w:p w14:paraId="6D38D74E" w14:textId="77777777" w:rsidR="0039446F" w:rsidRDefault="0039446F" w:rsidP="004779F6">
      <w:pPr>
        <w:pStyle w:val="NoSpacing"/>
      </w:pPr>
    </w:p>
    <w:p w14:paraId="38A8BBE1" w14:textId="77777777" w:rsidR="004779F6" w:rsidRPr="004779F6" w:rsidRDefault="004779F6" w:rsidP="004779F6">
      <w:pPr>
        <w:pStyle w:val="NoSpacing"/>
        <w:rPr>
          <w:color w:val="FF0000"/>
        </w:rPr>
      </w:pPr>
      <w:r>
        <w:rPr>
          <w:color w:val="FF0000"/>
        </w:rPr>
        <w:t>** Move to earlier</w:t>
      </w:r>
    </w:p>
    <w:p w14:paraId="3C3C79FC" w14:textId="32F1EB33" w:rsidR="0039446F" w:rsidRPr="004779F6" w:rsidRDefault="0039446F" w:rsidP="0039446F">
      <w:pPr>
        <w:pStyle w:val="NoSpacing"/>
        <w:rPr>
          <w:highlight w:val="yellow"/>
        </w:rPr>
      </w:pPr>
      <w:r w:rsidRPr="004779F6">
        <w:rPr>
          <w:highlight w:val="yellow"/>
        </w:rPr>
        <w:t xml:space="preserve">Many of the screens used by </w:t>
      </w:r>
      <w:r w:rsidR="00F117B9">
        <w:rPr>
          <w:highlight w:val="yellow"/>
        </w:rPr>
        <w:t>ASET</w:t>
      </w:r>
      <w:r w:rsidRPr="004779F6">
        <w:rPr>
          <w:highlight w:val="yellow"/>
        </w:rPr>
        <w:t>, use a standard set of control buttons whose function is the same throughout the system.</w:t>
      </w:r>
    </w:p>
    <w:p w14:paraId="77208AD1" w14:textId="77777777" w:rsidR="00594BF9" w:rsidRPr="004779F6" w:rsidRDefault="00594BF9" w:rsidP="0039446F">
      <w:pPr>
        <w:pStyle w:val="NoSpacing"/>
        <w:rPr>
          <w:highlight w:val="yellow"/>
        </w:rPr>
      </w:pPr>
    </w:p>
    <w:p w14:paraId="367A5EB3" w14:textId="77777777" w:rsidR="00AE217C" w:rsidRPr="004779F6" w:rsidRDefault="00594BF9" w:rsidP="00932323">
      <w:pPr>
        <w:pStyle w:val="NoSpacing"/>
        <w:jc w:val="center"/>
        <w:rPr>
          <w:highlight w:val="yellow"/>
        </w:rPr>
      </w:pPr>
      <w:r w:rsidRPr="004779F6">
        <w:rPr>
          <w:noProof/>
          <w:highlight w:val="yellow"/>
          <w:lang w:val="en-GB"/>
        </w:rPr>
        <w:drawing>
          <wp:inline distT="0" distB="0" distL="0" distR="0" wp14:anchorId="117C452A" wp14:editId="67761607">
            <wp:extent cx="2331922" cy="396274"/>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2331922" cy="396274"/>
                    </a:xfrm>
                    <a:prstGeom prst="rect">
                      <a:avLst/>
                    </a:prstGeom>
                  </pic:spPr>
                </pic:pic>
              </a:graphicData>
            </a:graphic>
          </wp:inline>
        </w:drawing>
      </w:r>
    </w:p>
    <w:p w14:paraId="0F8FCCBA" w14:textId="77777777" w:rsidR="00594BF9" w:rsidRPr="004779F6" w:rsidRDefault="00594BF9" w:rsidP="00AE217C">
      <w:pPr>
        <w:pStyle w:val="NoSpacing"/>
        <w:rPr>
          <w:highlight w:val="yellow"/>
        </w:rPr>
      </w:pPr>
    </w:p>
    <w:p w14:paraId="1AADAAED" w14:textId="77777777" w:rsidR="00594BF9" w:rsidRPr="004779F6" w:rsidRDefault="007C111C" w:rsidP="00AE217C">
      <w:pPr>
        <w:pStyle w:val="NoSpacing"/>
        <w:rPr>
          <w:highlight w:val="yellow"/>
        </w:rPr>
      </w:pPr>
      <w:r w:rsidRPr="004779F6">
        <w:rPr>
          <w:noProof/>
          <w:highlight w:val="yellow"/>
          <w:lang w:val="en-GB"/>
        </w:rPr>
        <w:drawing>
          <wp:inline distT="0" distB="0" distL="0" distR="0" wp14:anchorId="3837E61B" wp14:editId="5383724C">
            <wp:extent cx="297206" cy="350550"/>
            <wp:effectExtent l="0" t="0" r="762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97206" cy="350550"/>
                    </a:xfrm>
                    <a:prstGeom prst="rect">
                      <a:avLst/>
                    </a:prstGeom>
                  </pic:spPr>
                </pic:pic>
              </a:graphicData>
            </a:graphic>
          </wp:inline>
        </w:drawing>
      </w:r>
      <w:r w:rsidRPr="004779F6">
        <w:rPr>
          <w:highlight w:val="yellow"/>
        </w:rPr>
        <w:t xml:space="preserve">  </w:t>
      </w:r>
      <w:r w:rsidR="00900AAE" w:rsidRPr="004779F6">
        <w:rPr>
          <w:highlight w:val="yellow"/>
        </w:rPr>
        <w:t>D</w:t>
      </w:r>
      <w:r w:rsidRPr="004779F6">
        <w:rPr>
          <w:highlight w:val="yellow"/>
        </w:rPr>
        <w:t>elete</w:t>
      </w:r>
      <w:r w:rsidR="00900AAE" w:rsidRPr="004779F6">
        <w:rPr>
          <w:highlight w:val="yellow"/>
        </w:rPr>
        <w:t>s</w:t>
      </w:r>
      <w:r w:rsidR="004779F6" w:rsidRPr="004779F6">
        <w:rPr>
          <w:highlight w:val="yellow"/>
        </w:rPr>
        <w:t xml:space="preserve"> the current record</w:t>
      </w:r>
    </w:p>
    <w:p w14:paraId="13831826" w14:textId="77777777" w:rsidR="007C111C" w:rsidRPr="004779F6" w:rsidRDefault="007C111C" w:rsidP="00AE217C">
      <w:pPr>
        <w:pStyle w:val="NoSpacing"/>
        <w:rPr>
          <w:highlight w:val="yellow"/>
        </w:rPr>
      </w:pPr>
      <w:r w:rsidRPr="004779F6">
        <w:rPr>
          <w:noProof/>
          <w:highlight w:val="yellow"/>
          <w:lang w:val="en-GB"/>
        </w:rPr>
        <w:drawing>
          <wp:inline distT="0" distB="0" distL="0" distR="0" wp14:anchorId="74C4BB4D" wp14:editId="3A52762E">
            <wp:extent cx="312447" cy="320068"/>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312447" cy="320068"/>
                    </a:xfrm>
                    <a:prstGeom prst="rect">
                      <a:avLst/>
                    </a:prstGeom>
                  </pic:spPr>
                </pic:pic>
              </a:graphicData>
            </a:graphic>
          </wp:inline>
        </w:drawing>
      </w:r>
      <w:r w:rsidRPr="004779F6">
        <w:rPr>
          <w:highlight w:val="yellow"/>
        </w:rPr>
        <w:t xml:space="preserve"> </w:t>
      </w:r>
      <w:r w:rsidR="00900AAE" w:rsidRPr="004779F6">
        <w:rPr>
          <w:highlight w:val="yellow"/>
        </w:rPr>
        <w:t>D</w:t>
      </w:r>
      <w:r w:rsidRPr="004779F6">
        <w:rPr>
          <w:highlight w:val="yellow"/>
        </w:rPr>
        <w:t xml:space="preserve">isplays the first </w:t>
      </w:r>
      <w:r w:rsidR="004779F6" w:rsidRPr="004779F6">
        <w:rPr>
          <w:highlight w:val="yellow"/>
        </w:rPr>
        <w:t>record in the current selection</w:t>
      </w:r>
    </w:p>
    <w:p w14:paraId="27421950" w14:textId="77777777" w:rsidR="007C111C" w:rsidRPr="004779F6" w:rsidRDefault="007C111C" w:rsidP="00AE217C">
      <w:pPr>
        <w:pStyle w:val="NoSpacing"/>
        <w:rPr>
          <w:highlight w:val="yellow"/>
        </w:rPr>
      </w:pPr>
      <w:r w:rsidRPr="004779F6">
        <w:rPr>
          <w:noProof/>
          <w:highlight w:val="yellow"/>
          <w:lang w:val="en-GB"/>
        </w:rPr>
        <w:drawing>
          <wp:inline distT="0" distB="0" distL="0" distR="0" wp14:anchorId="088C8A45" wp14:editId="12A13E74">
            <wp:extent cx="320068" cy="327688"/>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20068" cy="327688"/>
                    </a:xfrm>
                    <a:prstGeom prst="rect">
                      <a:avLst/>
                    </a:prstGeom>
                  </pic:spPr>
                </pic:pic>
              </a:graphicData>
            </a:graphic>
          </wp:inline>
        </w:drawing>
      </w:r>
      <w:r w:rsidRPr="004779F6">
        <w:rPr>
          <w:highlight w:val="yellow"/>
        </w:rPr>
        <w:t xml:space="preserve">  </w:t>
      </w:r>
      <w:r w:rsidR="00900AAE" w:rsidRPr="004779F6">
        <w:rPr>
          <w:highlight w:val="yellow"/>
        </w:rPr>
        <w:t>D</w:t>
      </w:r>
      <w:r w:rsidRPr="004779F6">
        <w:rPr>
          <w:highlight w:val="yellow"/>
        </w:rPr>
        <w:t xml:space="preserve">isplays the previous </w:t>
      </w:r>
      <w:r w:rsidR="004779F6" w:rsidRPr="004779F6">
        <w:rPr>
          <w:highlight w:val="yellow"/>
        </w:rPr>
        <w:t>record in the current selection</w:t>
      </w:r>
    </w:p>
    <w:p w14:paraId="2DD1CBAF" w14:textId="77777777" w:rsidR="007C111C" w:rsidRPr="004779F6" w:rsidRDefault="007C111C" w:rsidP="007C111C">
      <w:pPr>
        <w:pStyle w:val="NoSpacing"/>
        <w:ind w:left="720" w:hanging="720"/>
        <w:rPr>
          <w:highlight w:val="yellow"/>
        </w:rPr>
      </w:pPr>
      <w:r w:rsidRPr="004779F6">
        <w:rPr>
          <w:noProof/>
          <w:highlight w:val="yellow"/>
          <w:lang w:val="en-GB"/>
        </w:rPr>
        <w:drawing>
          <wp:inline distT="0" distB="0" distL="0" distR="0" wp14:anchorId="4EE5A342" wp14:editId="5AB500E1">
            <wp:extent cx="342930" cy="327688"/>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42930" cy="327688"/>
                    </a:xfrm>
                    <a:prstGeom prst="rect">
                      <a:avLst/>
                    </a:prstGeom>
                  </pic:spPr>
                </pic:pic>
              </a:graphicData>
            </a:graphic>
          </wp:inline>
        </w:drawing>
      </w:r>
      <w:r w:rsidRPr="004779F6">
        <w:rPr>
          <w:highlight w:val="yellow"/>
        </w:rPr>
        <w:t xml:space="preserve"> </w:t>
      </w:r>
      <w:r w:rsidR="00900AAE" w:rsidRPr="004779F6">
        <w:rPr>
          <w:highlight w:val="yellow"/>
        </w:rPr>
        <w:t>D</w:t>
      </w:r>
      <w:r w:rsidRPr="004779F6">
        <w:rPr>
          <w:highlight w:val="yellow"/>
        </w:rPr>
        <w:t xml:space="preserve">isplays the next </w:t>
      </w:r>
      <w:r w:rsidR="004779F6" w:rsidRPr="004779F6">
        <w:rPr>
          <w:highlight w:val="yellow"/>
        </w:rPr>
        <w:t>record in the current selection</w:t>
      </w:r>
    </w:p>
    <w:p w14:paraId="647FC633" w14:textId="77777777" w:rsidR="007C111C" w:rsidRPr="004779F6" w:rsidRDefault="007C111C" w:rsidP="007C111C">
      <w:pPr>
        <w:pStyle w:val="NoSpacing"/>
        <w:ind w:left="720" w:hanging="720"/>
        <w:rPr>
          <w:highlight w:val="yellow"/>
        </w:rPr>
      </w:pPr>
      <w:r w:rsidRPr="004779F6">
        <w:rPr>
          <w:noProof/>
          <w:highlight w:val="yellow"/>
          <w:lang w:val="en-GB"/>
        </w:rPr>
        <w:drawing>
          <wp:inline distT="0" distB="0" distL="0" distR="0" wp14:anchorId="6CEF92C6" wp14:editId="3DDEAA5E">
            <wp:extent cx="350550" cy="327688"/>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350550" cy="327688"/>
                    </a:xfrm>
                    <a:prstGeom prst="rect">
                      <a:avLst/>
                    </a:prstGeom>
                  </pic:spPr>
                </pic:pic>
              </a:graphicData>
            </a:graphic>
          </wp:inline>
        </w:drawing>
      </w:r>
      <w:r w:rsidRPr="004779F6">
        <w:rPr>
          <w:highlight w:val="yellow"/>
        </w:rPr>
        <w:t xml:space="preserve"> </w:t>
      </w:r>
      <w:r w:rsidR="00900AAE" w:rsidRPr="004779F6">
        <w:rPr>
          <w:highlight w:val="yellow"/>
        </w:rPr>
        <w:t>D</w:t>
      </w:r>
      <w:r w:rsidRPr="004779F6">
        <w:rPr>
          <w:highlight w:val="yellow"/>
        </w:rPr>
        <w:t xml:space="preserve">isplays the last </w:t>
      </w:r>
      <w:r w:rsidR="004779F6" w:rsidRPr="004779F6">
        <w:rPr>
          <w:highlight w:val="yellow"/>
        </w:rPr>
        <w:t>record in the current selection</w:t>
      </w:r>
    </w:p>
    <w:p w14:paraId="14E37343" w14:textId="77777777" w:rsidR="007C111C" w:rsidRPr="004779F6" w:rsidRDefault="00900AAE" w:rsidP="007C111C">
      <w:pPr>
        <w:pStyle w:val="NoSpacing"/>
        <w:ind w:left="720" w:hanging="720"/>
        <w:rPr>
          <w:highlight w:val="yellow"/>
        </w:rPr>
      </w:pPr>
      <w:r w:rsidRPr="004779F6">
        <w:rPr>
          <w:noProof/>
          <w:highlight w:val="yellow"/>
          <w:lang w:val="en-GB"/>
        </w:rPr>
        <w:drawing>
          <wp:inline distT="0" distB="0" distL="0" distR="0" wp14:anchorId="223ABC7B" wp14:editId="425D767A">
            <wp:extent cx="350550" cy="34293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350550" cy="342930"/>
                    </a:xfrm>
                    <a:prstGeom prst="rect">
                      <a:avLst/>
                    </a:prstGeom>
                  </pic:spPr>
                </pic:pic>
              </a:graphicData>
            </a:graphic>
          </wp:inline>
        </w:drawing>
      </w:r>
      <w:r w:rsidR="007C111C" w:rsidRPr="004779F6">
        <w:rPr>
          <w:highlight w:val="yellow"/>
        </w:rPr>
        <w:t xml:space="preserve"> </w:t>
      </w:r>
      <w:r w:rsidRPr="004779F6">
        <w:rPr>
          <w:highlight w:val="yellow"/>
        </w:rPr>
        <w:t>Cancels the current detai</w:t>
      </w:r>
      <w:r w:rsidR="004779F6" w:rsidRPr="004779F6">
        <w:rPr>
          <w:highlight w:val="yellow"/>
        </w:rPr>
        <w:t>ls and exits the current screen</w:t>
      </w:r>
    </w:p>
    <w:p w14:paraId="74C997EB" w14:textId="77777777" w:rsidR="004779F6" w:rsidRDefault="00900AAE" w:rsidP="004779F6">
      <w:pPr>
        <w:pStyle w:val="NoSpacing"/>
        <w:ind w:left="720" w:hanging="720"/>
        <w:rPr>
          <w:b/>
          <w:u w:val="single"/>
        </w:rPr>
      </w:pPr>
      <w:r w:rsidRPr="004779F6">
        <w:rPr>
          <w:noProof/>
          <w:highlight w:val="yellow"/>
          <w:lang w:val="en-GB"/>
        </w:rPr>
        <w:drawing>
          <wp:inline distT="0" distB="0" distL="0" distR="0" wp14:anchorId="1696FE37" wp14:editId="39A339EE">
            <wp:extent cx="327688" cy="327688"/>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327688" cy="327688"/>
                    </a:xfrm>
                    <a:prstGeom prst="rect">
                      <a:avLst/>
                    </a:prstGeom>
                  </pic:spPr>
                </pic:pic>
              </a:graphicData>
            </a:graphic>
          </wp:inline>
        </w:drawing>
      </w:r>
      <w:r w:rsidR="004779F6" w:rsidRPr="004779F6">
        <w:rPr>
          <w:highlight w:val="yellow"/>
        </w:rPr>
        <w:t xml:space="preserve"> Accepts the current screen</w:t>
      </w:r>
    </w:p>
    <w:p w14:paraId="74D6169E" w14:textId="77777777" w:rsidR="00B051B3" w:rsidRDefault="00B051B3" w:rsidP="00B051B3">
      <w:pPr>
        <w:pStyle w:val="Heading1"/>
        <w:rPr>
          <w:b w:val="0"/>
          <w:u w:val="single"/>
        </w:rPr>
      </w:pPr>
      <w:r>
        <w:rPr>
          <w:b w:val="0"/>
          <w:u w:val="single"/>
        </w:rPr>
        <w:t xml:space="preserve">Record Selection  </w:t>
      </w:r>
    </w:p>
    <w:p w14:paraId="542E9C2A" w14:textId="77777777" w:rsidR="004779F6" w:rsidRPr="004779F6" w:rsidRDefault="004779F6" w:rsidP="002A56F4">
      <w:pPr>
        <w:pStyle w:val="NoSpacing"/>
      </w:pPr>
    </w:p>
    <w:p w14:paraId="1B29DF56" w14:textId="77777777" w:rsidR="00B051B3" w:rsidRDefault="00B051B3" w:rsidP="00B051B3">
      <w:pPr>
        <w:pStyle w:val="NoSpacing"/>
      </w:pPr>
      <w:r>
        <w:t>When you enter a list screen, such as the Clinicians screen below, it gives you all of the records.</w:t>
      </w:r>
    </w:p>
    <w:p w14:paraId="3069A52F" w14:textId="77777777" w:rsidR="00B051B3" w:rsidRDefault="00B051B3" w:rsidP="00932323">
      <w:pPr>
        <w:pStyle w:val="NoSpacing"/>
        <w:jc w:val="center"/>
      </w:pPr>
      <w:r>
        <w:rPr>
          <w:noProof/>
          <w:lang w:val="en-GB"/>
        </w:rPr>
        <w:drawing>
          <wp:inline distT="0" distB="0" distL="0" distR="0" wp14:anchorId="45F230E8" wp14:editId="774B1F20">
            <wp:extent cx="5729729" cy="3706368"/>
            <wp:effectExtent l="0" t="0" r="4445"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31510" cy="3707520"/>
                    </a:xfrm>
                    <a:prstGeom prst="rect">
                      <a:avLst/>
                    </a:prstGeom>
                  </pic:spPr>
                </pic:pic>
              </a:graphicData>
            </a:graphic>
          </wp:inline>
        </w:drawing>
      </w:r>
    </w:p>
    <w:p w14:paraId="5FF2C5BA" w14:textId="77777777" w:rsidR="00B051B3" w:rsidRDefault="00B051B3" w:rsidP="00B051B3">
      <w:pPr>
        <w:pStyle w:val="NoSpacing"/>
      </w:pPr>
    </w:p>
    <w:p w14:paraId="7F985F9C" w14:textId="77777777" w:rsidR="00B051B3" w:rsidRDefault="00B051B3" w:rsidP="00B051B3">
      <w:pPr>
        <w:pStyle w:val="NoSpacing"/>
      </w:pPr>
      <w:r>
        <w:t xml:space="preserve">In this case it shows a list of all the 21 Clinicians that are on the system and they all fit on just one screen. It may be that there are 21,000 Clinicians or more and these may be tricky to handle. In this case you can reduce the selected records </w:t>
      </w:r>
      <w:r w:rsidR="0034497C">
        <w:t>to a more manageable number.</w:t>
      </w:r>
    </w:p>
    <w:p w14:paraId="1398EB38" w14:textId="77777777" w:rsidR="0034497C" w:rsidRDefault="0034497C" w:rsidP="00B051B3">
      <w:pPr>
        <w:pStyle w:val="NoSpacing"/>
      </w:pPr>
    </w:p>
    <w:p w14:paraId="6C848D72" w14:textId="77777777" w:rsidR="0034497C" w:rsidRDefault="0034497C" w:rsidP="00932323">
      <w:pPr>
        <w:pStyle w:val="NoSpacing"/>
        <w:jc w:val="center"/>
      </w:pPr>
      <w:r>
        <w:rPr>
          <w:noProof/>
          <w:lang w:val="en-GB"/>
        </w:rPr>
        <w:drawing>
          <wp:inline distT="0" distB="0" distL="0" distR="0" wp14:anchorId="17F60F94" wp14:editId="55C06B78">
            <wp:extent cx="5731510" cy="4097785"/>
            <wp:effectExtent l="0" t="0" r="254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31510" cy="4097785"/>
                    </a:xfrm>
                    <a:prstGeom prst="rect">
                      <a:avLst/>
                    </a:prstGeom>
                  </pic:spPr>
                </pic:pic>
              </a:graphicData>
            </a:graphic>
          </wp:inline>
        </w:drawing>
      </w:r>
    </w:p>
    <w:p w14:paraId="343340E8" w14:textId="77777777" w:rsidR="0034497C" w:rsidRDefault="0034497C" w:rsidP="00B051B3">
      <w:pPr>
        <w:pStyle w:val="NoSpacing"/>
      </w:pPr>
    </w:p>
    <w:p w14:paraId="2D4DCCBD" w14:textId="77777777" w:rsidR="008C2D45" w:rsidRDefault="0034497C" w:rsidP="00B051B3">
      <w:pPr>
        <w:pStyle w:val="NoSpacing"/>
      </w:pPr>
      <w:r>
        <w:t>If, say, you were only interested in the Clinicians who specialize in ENT Surgery or General Surgery, you can select those records, keeping the Ctrl key depressed and then select the ‘Reduce to selection’ button.</w:t>
      </w:r>
    </w:p>
    <w:p w14:paraId="1CB43AF1" w14:textId="77777777" w:rsidR="008C2D45" w:rsidRDefault="008C2D45" w:rsidP="00B051B3">
      <w:pPr>
        <w:pStyle w:val="NoSpacing"/>
      </w:pPr>
      <w:r>
        <w:t>This will then just list those Clinicians that have been selected.</w:t>
      </w:r>
    </w:p>
    <w:p w14:paraId="4945DF94" w14:textId="77777777" w:rsidR="008C2D45" w:rsidRDefault="008C2D45" w:rsidP="00B051B3">
      <w:pPr>
        <w:pStyle w:val="NoSpacing"/>
      </w:pPr>
    </w:p>
    <w:p w14:paraId="189F1B2B" w14:textId="77777777" w:rsidR="008C2D45" w:rsidRDefault="008C2D45" w:rsidP="00932323">
      <w:pPr>
        <w:pStyle w:val="NoSpacing"/>
        <w:jc w:val="center"/>
      </w:pPr>
      <w:r>
        <w:rPr>
          <w:noProof/>
          <w:lang w:val="en-GB"/>
        </w:rPr>
        <w:drawing>
          <wp:inline distT="0" distB="0" distL="0" distR="0" wp14:anchorId="51E7B81A" wp14:editId="418EB1A9">
            <wp:extent cx="5731510" cy="2161563"/>
            <wp:effectExtent l="0" t="0" r="254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31510" cy="2161563"/>
                    </a:xfrm>
                    <a:prstGeom prst="rect">
                      <a:avLst/>
                    </a:prstGeom>
                  </pic:spPr>
                </pic:pic>
              </a:graphicData>
            </a:graphic>
          </wp:inline>
        </w:drawing>
      </w:r>
    </w:p>
    <w:p w14:paraId="2AE1F167" w14:textId="77777777" w:rsidR="008C2D45" w:rsidRDefault="008C2D45" w:rsidP="00B051B3">
      <w:pPr>
        <w:pStyle w:val="NoSpacing"/>
      </w:pPr>
      <w:r>
        <w:t>By using the ‘Restore list’ button you can return to the full list of 21 records.</w:t>
      </w:r>
    </w:p>
    <w:p w14:paraId="38F6B969" w14:textId="77777777" w:rsidR="008C2D45" w:rsidRDefault="008C2D45" w:rsidP="00B051B3">
      <w:pPr>
        <w:pStyle w:val="NoSpacing"/>
      </w:pPr>
    </w:p>
    <w:p w14:paraId="6C33C570" w14:textId="77777777" w:rsidR="008C2D45" w:rsidRDefault="008C2D45" w:rsidP="00B051B3">
      <w:pPr>
        <w:pStyle w:val="NoSpacing"/>
      </w:pPr>
      <w:r>
        <w:t>If you wanted to select all Clinicians that begin with the letter ‘S’, then you can position the cursor on the first record and holding down the Shift key move the cursor down to the last required record.</w:t>
      </w:r>
    </w:p>
    <w:p w14:paraId="192A40CB" w14:textId="77777777" w:rsidR="008C2D45" w:rsidRDefault="008C2D45" w:rsidP="00B051B3">
      <w:pPr>
        <w:pStyle w:val="NoSpacing"/>
      </w:pPr>
    </w:p>
    <w:p w14:paraId="05045CD4" w14:textId="77777777" w:rsidR="008C2D45" w:rsidRDefault="008C2D45" w:rsidP="00932323">
      <w:pPr>
        <w:pStyle w:val="NoSpacing"/>
        <w:jc w:val="center"/>
      </w:pPr>
      <w:r>
        <w:rPr>
          <w:noProof/>
          <w:lang w:val="en-GB"/>
        </w:rPr>
        <w:drawing>
          <wp:inline distT="0" distB="0" distL="0" distR="0" wp14:anchorId="1A426FAC" wp14:editId="01C2D3B5">
            <wp:extent cx="5731510" cy="2104003"/>
            <wp:effectExtent l="0" t="0" r="254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31510" cy="2104003"/>
                    </a:xfrm>
                    <a:prstGeom prst="rect">
                      <a:avLst/>
                    </a:prstGeom>
                  </pic:spPr>
                </pic:pic>
              </a:graphicData>
            </a:graphic>
          </wp:inline>
        </w:drawing>
      </w:r>
    </w:p>
    <w:p w14:paraId="1369E385" w14:textId="77777777" w:rsidR="009A4CE4" w:rsidRDefault="009A4CE4" w:rsidP="00B051B3">
      <w:pPr>
        <w:pStyle w:val="NoSpacing"/>
      </w:pPr>
    </w:p>
    <w:p w14:paraId="604A2920" w14:textId="77777777" w:rsidR="0034497C" w:rsidRDefault="008C2D45" w:rsidP="00B051B3">
      <w:pPr>
        <w:pStyle w:val="NoSpacing"/>
      </w:pPr>
      <w:r>
        <w:t xml:space="preserve">‘Reduce to selection’ will then give a list of the 5 Clinicians who’s surname begins with ‘S’. </w:t>
      </w:r>
      <w:r w:rsidR="0034497C">
        <w:t xml:space="preserve"> </w:t>
      </w:r>
    </w:p>
    <w:p w14:paraId="1818993A" w14:textId="77777777" w:rsidR="00C551C4" w:rsidRDefault="00C551C4" w:rsidP="00B051B3">
      <w:pPr>
        <w:pStyle w:val="NoSpacing"/>
      </w:pPr>
    </w:p>
    <w:p w14:paraId="02BB0F6E" w14:textId="77777777" w:rsidR="009A4CE4" w:rsidRDefault="00C551C4" w:rsidP="00B051B3">
      <w:pPr>
        <w:pStyle w:val="NoSpacing"/>
      </w:pPr>
      <w:r>
        <w:t>The user can also use the ‘Search’ button to reduce the selection.</w:t>
      </w:r>
    </w:p>
    <w:p w14:paraId="5D4B9BC4" w14:textId="77777777" w:rsidR="00C551C4" w:rsidRDefault="00C551C4" w:rsidP="00932323">
      <w:pPr>
        <w:pStyle w:val="NoSpacing"/>
        <w:jc w:val="center"/>
      </w:pPr>
      <w:r>
        <w:rPr>
          <w:noProof/>
          <w:lang w:val="en-GB"/>
        </w:rPr>
        <w:drawing>
          <wp:inline distT="0" distB="0" distL="0" distR="0" wp14:anchorId="2A407F67" wp14:editId="07645230">
            <wp:extent cx="4547616" cy="3311536"/>
            <wp:effectExtent l="0" t="0" r="5715" b="3175"/>
            <wp:docPr id="28" name="Picture 28" descr="C:\Users\Geoff\AppData\Local\Temp\SNAGHTML51a1c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eoff\AppData\Local\Temp\SNAGHTML51a1c31.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45304" cy="3309852"/>
                    </a:xfrm>
                    <a:prstGeom prst="rect">
                      <a:avLst/>
                    </a:prstGeom>
                    <a:noFill/>
                    <a:ln>
                      <a:noFill/>
                    </a:ln>
                  </pic:spPr>
                </pic:pic>
              </a:graphicData>
            </a:graphic>
          </wp:inline>
        </w:drawing>
      </w:r>
    </w:p>
    <w:p w14:paraId="38A39FDF" w14:textId="77777777" w:rsidR="00C551C4" w:rsidRDefault="00C551C4" w:rsidP="00C551C4">
      <w:pPr>
        <w:pStyle w:val="NoSpacing"/>
      </w:pPr>
      <w:r>
        <w:t>In the above example the user is wanting to select all the clinicians whose title is not ‘Dr’.</w:t>
      </w:r>
    </w:p>
    <w:p w14:paraId="78390D8B" w14:textId="77777777" w:rsidR="00C551C4" w:rsidRDefault="00C551C4" w:rsidP="00C551C4">
      <w:pPr>
        <w:pStyle w:val="NoSpacing"/>
      </w:pPr>
      <w:r>
        <w:t>By choosing ‘Title’ as the field to test, ‘is not equal to’ as the comparison and ‘Dr’ as the value to test for, it will reduce the selection to the required records by taking the Query option.</w:t>
      </w:r>
    </w:p>
    <w:p w14:paraId="3FC97E0A" w14:textId="77777777" w:rsidR="003348BD" w:rsidRDefault="003348BD" w:rsidP="00932323">
      <w:pPr>
        <w:pStyle w:val="NoSpacing"/>
        <w:jc w:val="center"/>
        <w:rPr>
          <w:color w:val="FF0000"/>
        </w:rPr>
      </w:pPr>
      <w:r>
        <w:rPr>
          <w:noProof/>
          <w:lang w:val="en-GB"/>
        </w:rPr>
        <w:lastRenderedPageBreak/>
        <w:drawing>
          <wp:inline distT="0" distB="0" distL="0" distR="0" wp14:anchorId="2EB1B5A8" wp14:editId="7292CD0A">
            <wp:extent cx="5731510" cy="1990720"/>
            <wp:effectExtent l="0" t="0" r="254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31510" cy="1990720"/>
                    </a:xfrm>
                    <a:prstGeom prst="rect">
                      <a:avLst/>
                    </a:prstGeom>
                  </pic:spPr>
                </pic:pic>
              </a:graphicData>
            </a:graphic>
          </wp:inline>
        </w:drawing>
      </w:r>
      <w:r>
        <w:rPr>
          <w:color w:val="FF0000"/>
        </w:rPr>
        <w:t>** not sure if this needs more explanation!!</w:t>
      </w:r>
    </w:p>
    <w:p w14:paraId="2FF518E1" w14:textId="77777777" w:rsidR="003348BD" w:rsidRDefault="003348BD" w:rsidP="003348BD">
      <w:pPr>
        <w:pStyle w:val="Heading1"/>
        <w:rPr>
          <w:b w:val="0"/>
          <w:u w:val="single"/>
        </w:rPr>
      </w:pPr>
      <w:r>
        <w:rPr>
          <w:b w:val="0"/>
          <w:u w:val="single"/>
        </w:rPr>
        <w:t xml:space="preserve">Sorting Record Selection  </w:t>
      </w:r>
    </w:p>
    <w:p w14:paraId="68C84202" w14:textId="77777777" w:rsidR="00C551C4" w:rsidRDefault="00C551C4" w:rsidP="00C551C4">
      <w:pPr>
        <w:pStyle w:val="NoSpacing"/>
      </w:pPr>
    </w:p>
    <w:p w14:paraId="6599317F" w14:textId="77777777" w:rsidR="003348BD" w:rsidRDefault="003348BD" w:rsidP="00C551C4">
      <w:pPr>
        <w:pStyle w:val="NoSpacing"/>
      </w:pPr>
      <w:r>
        <w:t>When you have a large number of records in your selection, it can be difficult to pick out a particular</w:t>
      </w:r>
      <w:r w:rsidR="00761F84">
        <w:t xml:space="preserve"> record, or group of records that you are interested in. By sorting the list in a different order can make this easier.</w:t>
      </w:r>
      <w:r>
        <w:t xml:space="preserve"> </w:t>
      </w:r>
    </w:p>
    <w:p w14:paraId="410CCF1F" w14:textId="77777777" w:rsidR="00761F84" w:rsidRDefault="00761F84" w:rsidP="00932323">
      <w:pPr>
        <w:pStyle w:val="NoSpacing"/>
        <w:jc w:val="center"/>
      </w:pPr>
      <w:r>
        <w:rPr>
          <w:noProof/>
          <w:lang w:val="en-GB"/>
        </w:rPr>
        <w:drawing>
          <wp:inline distT="0" distB="0" distL="0" distR="0" wp14:anchorId="04D0DEC4" wp14:editId="5BFEA87E">
            <wp:extent cx="5731510" cy="1977248"/>
            <wp:effectExtent l="0" t="0" r="2540" b="444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731510" cy="1977248"/>
                    </a:xfrm>
                    <a:prstGeom prst="rect">
                      <a:avLst/>
                    </a:prstGeom>
                  </pic:spPr>
                </pic:pic>
              </a:graphicData>
            </a:graphic>
          </wp:inline>
        </w:drawing>
      </w:r>
    </w:p>
    <w:p w14:paraId="2372A703" w14:textId="77777777" w:rsidR="00761F84" w:rsidRDefault="00761F84" w:rsidP="00C551C4">
      <w:pPr>
        <w:pStyle w:val="NoSpacing"/>
      </w:pPr>
      <w:r>
        <w:t xml:space="preserve">By clicking on a particular column heading, the selection will be presented in that sequence. So by clicking on the column heading ‘Speciality’, it will give you the records in the order of their set area of speciality.  </w:t>
      </w:r>
    </w:p>
    <w:p w14:paraId="007DF443" w14:textId="77777777" w:rsidR="00761F84" w:rsidRDefault="00761F84" w:rsidP="00932323">
      <w:pPr>
        <w:pStyle w:val="NoSpacing"/>
        <w:jc w:val="center"/>
      </w:pPr>
      <w:r>
        <w:rPr>
          <w:noProof/>
          <w:lang w:val="en-GB"/>
        </w:rPr>
        <w:drawing>
          <wp:inline distT="0" distB="0" distL="0" distR="0" wp14:anchorId="5392D8D1" wp14:editId="4394AB1C">
            <wp:extent cx="5731510" cy="1937446"/>
            <wp:effectExtent l="0" t="0" r="2540" b="57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31510" cy="1937446"/>
                    </a:xfrm>
                    <a:prstGeom prst="rect">
                      <a:avLst/>
                    </a:prstGeom>
                  </pic:spPr>
                </pic:pic>
              </a:graphicData>
            </a:graphic>
          </wp:inline>
        </w:drawing>
      </w:r>
    </w:p>
    <w:p w14:paraId="7B105D77" w14:textId="77777777" w:rsidR="00761F84" w:rsidRDefault="00761F84" w:rsidP="00C551C4">
      <w:pPr>
        <w:pStyle w:val="NoSpacing"/>
      </w:pPr>
      <w:r>
        <w:t xml:space="preserve">The user could then, for example, </w:t>
      </w:r>
      <w:r w:rsidR="005F6753">
        <w:t>reduce the selection to the ENT Surgery specialists and then sort them by forename.</w:t>
      </w:r>
    </w:p>
    <w:p w14:paraId="3DDEA81A" w14:textId="77777777" w:rsidR="00B051B3" w:rsidRPr="00B051B3" w:rsidRDefault="00B051B3" w:rsidP="00B051B3">
      <w:pPr>
        <w:pStyle w:val="NoSpacing"/>
      </w:pPr>
      <w:r>
        <w:t xml:space="preserve"> </w:t>
      </w:r>
    </w:p>
    <w:p w14:paraId="21E3B4DB" w14:textId="77777777" w:rsidR="007C111C" w:rsidRPr="00AE217C" w:rsidRDefault="007C111C" w:rsidP="007C111C">
      <w:pPr>
        <w:pStyle w:val="NoSpacing"/>
        <w:ind w:left="720" w:hanging="720"/>
      </w:pPr>
    </w:p>
    <w:p w14:paraId="379DED02" w14:textId="77777777" w:rsidR="00787E13" w:rsidRDefault="00787E13" w:rsidP="00787E13">
      <w:pPr>
        <w:pStyle w:val="Heading1"/>
        <w:rPr>
          <w:b w:val="0"/>
          <w:u w:val="single"/>
        </w:rPr>
      </w:pPr>
      <w:r>
        <w:rPr>
          <w:b w:val="0"/>
          <w:u w:val="single"/>
        </w:rPr>
        <w:lastRenderedPageBreak/>
        <w:t xml:space="preserve">Title Selection  </w:t>
      </w:r>
    </w:p>
    <w:p w14:paraId="409A2916" w14:textId="77777777" w:rsidR="00787E13" w:rsidRDefault="00787E13" w:rsidP="00787E13">
      <w:pPr>
        <w:pStyle w:val="NoSpacing"/>
      </w:pPr>
    </w:p>
    <w:p w14:paraId="75271624" w14:textId="77777777" w:rsidR="00787E13" w:rsidRDefault="00787E13" w:rsidP="00787E13">
      <w:pPr>
        <w:pStyle w:val="NoSpacing"/>
      </w:pPr>
      <w:r>
        <w:t>When entering personal details (either a clinician or a patient), the ‘title’ is selected from a list.</w:t>
      </w:r>
    </w:p>
    <w:p w14:paraId="77896B85" w14:textId="77777777" w:rsidR="00787E13" w:rsidRDefault="00787E13" w:rsidP="00932323">
      <w:pPr>
        <w:pStyle w:val="NoSpacing"/>
        <w:jc w:val="center"/>
      </w:pPr>
      <w:r>
        <w:rPr>
          <w:noProof/>
          <w:lang w:val="en-GB"/>
        </w:rPr>
        <w:drawing>
          <wp:inline distT="0" distB="0" distL="0" distR="0" wp14:anchorId="39751B34" wp14:editId="5CA15F0C">
            <wp:extent cx="2517648" cy="1808715"/>
            <wp:effectExtent l="0" t="0" r="0" b="1270"/>
            <wp:docPr id="32" name="Picture 32" descr="C:\Users\Geoff\AppData\Local\Temp\SNAGHTML53f799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eoff\AppData\Local\Temp\SNAGHTML53f799d.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517748" cy="1808787"/>
                    </a:xfrm>
                    <a:prstGeom prst="rect">
                      <a:avLst/>
                    </a:prstGeom>
                    <a:noFill/>
                    <a:ln>
                      <a:noFill/>
                    </a:ln>
                  </pic:spPr>
                </pic:pic>
              </a:graphicData>
            </a:graphic>
          </wp:inline>
        </w:drawing>
      </w:r>
    </w:p>
    <w:p w14:paraId="6DEEC4AD" w14:textId="6A5B2035" w:rsidR="00787E13" w:rsidRDefault="00787E13" w:rsidP="00787E13">
      <w:pPr>
        <w:pStyle w:val="NoSpacing"/>
      </w:pPr>
      <w:r>
        <w:t xml:space="preserve">The user can then select the correct title. However, the list shown above is quite short and may not cater for all the possibilities that are required. Similarly, if all the possibilities were included, the list would be extremely long and it would make a very simple task unnecessarily complicated. To overcome this, </w:t>
      </w:r>
      <w:r w:rsidR="00F117B9">
        <w:t>ASET</w:t>
      </w:r>
      <w:r>
        <w:t xml:space="preserve"> allows the user to add to or modify this list. </w:t>
      </w:r>
    </w:p>
    <w:p w14:paraId="7BFC0852" w14:textId="77777777" w:rsidR="004779F6" w:rsidRPr="00787E13" w:rsidRDefault="004779F6" w:rsidP="00787E13">
      <w:pPr>
        <w:pStyle w:val="NoSpacing"/>
      </w:pPr>
    </w:p>
    <w:p w14:paraId="0ED82C26" w14:textId="77777777" w:rsidR="00AE217C" w:rsidRDefault="00787E13" w:rsidP="00932323">
      <w:pPr>
        <w:jc w:val="center"/>
      </w:pPr>
      <w:r>
        <w:rPr>
          <w:noProof/>
        </w:rPr>
        <w:drawing>
          <wp:inline distT="0" distB="0" distL="0" distR="0" wp14:anchorId="35C8424D" wp14:editId="5EA44FE0">
            <wp:extent cx="3456432" cy="2280340"/>
            <wp:effectExtent l="0" t="0" r="0" b="5715"/>
            <wp:docPr id="33" name="Picture 33" descr="C:\Users\Geoff\AppData\Local\Temp\SNAGHTML54567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Geoff\AppData\Local\Temp\SNAGHTML5456726.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456349" cy="2280285"/>
                    </a:xfrm>
                    <a:prstGeom prst="rect">
                      <a:avLst/>
                    </a:prstGeom>
                    <a:noFill/>
                    <a:ln>
                      <a:noFill/>
                    </a:ln>
                  </pic:spPr>
                </pic:pic>
              </a:graphicData>
            </a:graphic>
          </wp:inline>
        </w:drawing>
      </w:r>
    </w:p>
    <w:p w14:paraId="1622791C" w14:textId="77777777" w:rsidR="002A56F4" w:rsidRPr="00FF77DB" w:rsidRDefault="002A56F4" w:rsidP="002A56F4"/>
    <w:p w14:paraId="438CEFB4" w14:textId="77777777" w:rsidR="00FF77DB" w:rsidRDefault="00FF77DB" w:rsidP="00FF77DB">
      <w:pPr>
        <w:rPr>
          <w:b/>
          <w:sz w:val="28"/>
          <w:szCs w:val="28"/>
          <w:u w:val="single"/>
        </w:rPr>
      </w:pPr>
    </w:p>
    <w:p w14:paraId="10D49FA4" w14:textId="77777777" w:rsidR="002847E3" w:rsidRDefault="002847E3" w:rsidP="002847E3">
      <w:pPr>
        <w:rPr>
          <w:sz w:val="28"/>
          <w:szCs w:val="28"/>
        </w:rPr>
      </w:pPr>
    </w:p>
    <w:p w14:paraId="47FD027C" w14:textId="77777777" w:rsidR="002847E3" w:rsidRPr="002847E3" w:rsidRDefault="002847E3" w:rsidP="002847E3">
      <w:pPr>
        <w:rPr>
          <w:b/>
          <w:u w:val="single"/>
        </w:rPr>
      </w:pPr>
    </w:p>
    <w:p w14:paraId="505539D2" w14:textId="77777777" w:rsidR="002847E3" w:rsidRDefault="002847E3" w:rsidP="002847E3">
      <w:pPr>
        <w:rPr>
          <w:b/>
          <w:sz w:val="28"/>
          <w:szCs w:val="28"/>
          <w:u w:val="single"/>
        </w:rPr>
      </w:pPr>
    </w:p>
    <w:p w14:paraId="709800E8" w14:textId="77777777" w:rsidR="002847E3" w:rsidRPr="00EA438F" w:rsidRDefault="002847E3" w:rsidP="002847E3">
      <w:pPr>
        <w:rPr>
          <w:sz w:val="28"/>
          <w:szCs w:val="28"/>
        </w:rPr>
      </w:pPr>
    </w:p>
    <w:p w14:paraId="1267B966" w14:textId="77777777" w:rsidR="00713810" w:rsidRDefault="00713810" w:rsidP="00133050">
      <w:pPr>
        <w:pStyle w:val="ListParagraph"/>
        <w:jc w:val="both"/>
      </w:pPr>
    </w:p>
    <w:p w14:paraId="30402DEF" w14:textId="77777777" w:rsidR="00D7443B" w:rsidRDefault="00D7443B" w:rsidP="00133050">
      <w:pPr>
        <w:pStyle w:val="ListParagraph"/>
        <w:jc w:val="both"/>
      </w:pPr>
    </w:p>
    <w:p w14:paraId="292F064A" w14:textId="77777777" w:rsidR="00D7443B" w:rsidRDefault="00D7443B" w:rsidP="00133050">
      <w:pPr>
        <w:pStyle w:val="ListParagraph"/>
        <w:jc w:val="both"/>
      </w:pPr>
    </w:p>
    <w:p w14:paraId="0C10FDE8" w14:textId="77777777" w:rsidR="00D7443B" w:rsidRDefault="00D7443B" w:rsidP="00133050">
      <w:pPr>
        <w:pStyle w:val="ListParagraph"/>
        <w:jc w:val="both"/>
      </w:pPr>
    </w:p>
    <w:p w14:paraId="02E96987" w14:textId="77777777" w:rsidR="00D7443B" w:rsidRDefault="00D7443B" w:rsidP="00133050">
      <w:pPr>
        <w:pStyle w:val="ListParagraph"/>
        <w:jc w:val="both"/>
      </w:pPr>
    </w:p>
    <w:p w14:paraId="4F821504" w14:textId="77777777" w:rsidR="00D7443B" w:rsidRPr="006E3236" w:rsidRDefault="00D7443B" w:rsidP="00D7443B">
      <w:pPr>
        <w:pStyle w:val="Title"/>
      </w:pPr>
      <w:r>
        <w:lastRenderedPageBreak/>
        <w:t>Main Screen</w:t>
      </w:r>
    </w:p>
    <w:p w14:paraId="4C6D2467" w14:textId="77777777" w:rsidR="00D7443B" w:rsidRDefault="00D7443B" w:rsidP="00D7443B">
      <w:pPr>
        <w:pStyle w:val="ListParagraph"/>
        <w:jc w:val="center"/>
      </w:pPr>
      <w:r>
        <w:rPr>
          <w:noProof/>
        </w:rPr>
        <w:drawing>
          <wp:inline distT="0" distB="0" distL="0" distR="0" wp14:anchorId="60991E4A" wp14:editId="6D2BD585">
            <wp:extent cx="5731510" cy="4097785"/>
            <wp:effectExtent l="0" t="0" r="254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731510" cy="4097785"/>
                    </a:xfrm>
                    <a:prstGeom prst="rect">
                      <a:avLst/>
                    </a:prstGeom>
                  </pic:spPr>
                </pic:pic>
              </a:graphicData>
            </a:graphic>
          </wp:inline>
        </w:drawing>
      </w:r>
    </w:p>
    <w:p w14:paraId="121A6E1E" w14:textId="77777777" w:rsidR="00D7443B" w:rsidRDefault="00D7443B" w:rsidP="00D7443B">
      <w:pPr>
        <w:pStyle w:val="ListParagraph"/>
        <w:jc w:val="center"/>
      </w:pPr>
    </w:p>
    <w:p w14:paraId="1AFF418D" w14:textId="77777777" w:rsidR="00D7443B" w:rsidRDefault="00D7443B" w:rsidP="00D7443B">
      <w:pPr>
        <w:pStyle w:val="Heading1"/>
        <w:rPr>
          <w:b w:val="0"/>
          <w:u w:val="single"/>
        </w:rPr>
      </w:pPr>
      <w:r>
        <w:rPr>
          <w:b w:val="0"/>
          <w:u w:val="single"/>
        </w:rPr>
        <w:t xml:space="preserve">Request  </w:t>
      </w:r>
    </w:p>
    <w:p w14:paraId="4D829118" w14:textId="360CD32A" w:rsidR="008754D8" w:rsidRDefault="008754D8" w:rsidP="008754D8">
      <w:pPr>
        <w:spacing w:before="36"/>
        <w:jc w:val="both"/>
        <w:rPr>
          <w:rFonts w:ascii="Century Schoolbook" w:hAnsi="Century Schoolbook" w:cs="Century Schoolbook"/>
          <w:lang w:val="en-US"/>
        </w:rPr>
      </w:pPr>
      <w:r w:rsidRPr="008754D8">
        <w:rPr>
          <w:rFonts w:cs="Century Schoolbook"/>
          <w:lang w:val="en-US"/>
        </w:rPr>
        <w:t>The test request screen is where the patient demographics, sender details and test</w:t>
      </w:r>
      <w:r w:rsidRPr="008754D8">
        <w:rPr>
          <w:rFonts w:cs="Century Schoolbook"/>
          <w:lang w:val="en-US"/>
        </w:rPr>
        <w:br/>
        <w:t xml:space="preserve">details are entered into the system. </w:t>
      </w:r>
      <w:r w:rsidRPr="008754D8">
        <w:rPr>
          <w:rFonts w:cs="Century Schoolbook"/>
          <w:color w:val="FF0000"/>
          <w:highlight w:val="yellow"/>
          <w:lang w:val="en-US"/>
        </w:rPr>
        <w:t>The actual request entry screen can be designed to</w:t>
      </w:r>
      <w:r w:rsidRPr="008754D8">
        <w:rPr>
          <w:rFonts w:cs="Century Schoolbook"/>
          <w:color w:val="FF0000"/>
          <w:highlight w:val="yellow"/>
          <w:lang w:val="en-US"/>
        </w:rPr>
        <w:br/>
        <w:t xml:space="preserve">a customer’s own </w:t>
      </w:r>
      <w:proofErr w:type="gramStart"/>
      <w:r w:rsidRPr="008754D8">
        <w:rPr>
          <w:rFonts w:cs="Century Schoolbook"/>
          <w:color w:val="FF0000"/>
          <w:highlight w:val="yellow"/>
          <w:lang w:val="en-US"/>
        </w:rPr>
        <w:t>specification.</w:t>
      </w:r>
      <w:r>
        <w:rPr>
          <w:rFonts w:cs="Century Schoolbook"/>
          <w:color w:val="FF0000"/>
          <w:lang w:val="en-US"/>
        </w:rPr>
        <w:t>(??)</w:t>
      </w:r>
      <w:proofErr w:type="gramEnd"/>
      <w:r w:rsidRPr="008754D8">
        <w:rPr>
          <w:rFonts w:cs="Century Schoolbook"/>
          <w:color w:val="FF0000"/>
          <w:lang w:val="en-US"/>
        </w:rPr>
        <w:t xml:space="preserve"> </w:t>
      </w:r>
      <w:r w:rsidRPr="008754D8">
        <w:rPr>
          <w:lang w:val="en-US"/>
        </w:rPr>
        <w:t xml:space="preserve">The diagnostic test request entry screen is the point at which requests for tests are entered into </w:t>
      </w:r>
      <w:r w:rsidR="00F117B9">
        <w:rPr>
          <w:lang w:val="en-US"/>
        </w:rPr>
        <w:t>ASET</w:t>
      </w:r>
      <w:r w:rsidRPr="008754D8">
        <w:rPr>
          <w:lang w:val="en-US"/>
        </w:rPr>
        <w:t>. All requests are assigned to a customer, this allows for individual billing of all requests either to the customer, directly to the patient or to a third party.</w:t>
      </w:r>
      <w:r w:rsidRPr="008754D8">
        <w:rPr>
          <w:rFonts w:ascii="Century Schoolbook" w:hAnsi="Century Schoolbook" w:cs="Century Schoolbook"/>
          <w:lang w:val="en-US"/>
        </w:rPr>
        <w:t xml:space="preserve"> </w:t>
      </w:r>
      <w:r>
        <w:rPr>
          <w:rFonts w:ascii="Century Schoolbook" w:hAnsi="Century Schoolbook" w:cs="Century Schoolbook"/>
          <w:lang w:val="en-US"/>
        </w:rPr>
        <w:t xml:space="preserve">When entering patient details by either hospital/reference number or by surname, </w:t>
      </w:r>
      <w:r w:rsidR="00F117B9">
        <w:rPr>
          <w:rFonts w:ascii="Century Schoolbook" w:hAnsi="Century Schoolbook" w:cs="Century Schoolbook"/>
          <w:lang w:val="en-US"/>
        </w:rPr>
        <w:t>ASET</w:t>
      </w:r>
      <w:r>
        <w:rPr>
          <w:rFonts w:ascii="Century Schoolbook" w:hAnsi="Century Schoolbook" w:cs="Century Schoolbook"/>
          <w:lang w:val="en-US"/>
        </w:rPr>
        <w:t xml:space="preserve"> will automatically search the database for a match and if found, will list the patients for you to choose the correct one. Once selected, all patient and customer demographics will be updated. If no match is found, a note will appear saying ‘No </w:t>
      </w:r>
      <w:proofErr w:type="spellStart"/>
      <w:r>
        <w:rPr>
          <w:rFonts w:ascii="Century Schoolbook" w:hAnsi="Century Schoolbook" w:cs="Century Schoolbook"/>
          <w:lang w:val="en-US"/>
        </w:rPr>
        <w:t>Match’and</w:t>
      </w:r>
      <w:proofErr w:type="spellEnd"/>
      <w:r>
        <w:rPr>
          <w:rFonts w:ascii="Century Schoolbook" w:hAnsi="Century Schoolbook" w:cs="Century Schoolbook"/>
          <w:lang w:val="en-US"/>
        </w:rPr>
        <w:t xml:space="preserve"> the user will need to enter the demographics in full.</w:t>
      </w:r>
    </w:p>
    <w:p w14:paraId="25051B83" w14:textId="77777777" w:rsidR="008754D8" w:rsidRPr="008754D8" w:rsidRDefault="008754D8" w:rsidP="008754D8">
      <w:pPr>
        <w:spacing w:before="36" w:after="432"/>
        <w:rPr>
          <w:lang w:val="en-US"/>
        </w:rPr>
      </w:pPr>
    </w:p>
    <w:p w14:paraId="4FFD499B" w14:textId="77777777" w:rsidR="00D7443B" w:rsidRPr="008754D8" w:rsidRDefault="00D7443B" w:rsidP="00D7443B">
      <w:pPr>
        <w:pStyle w:val="ListParagraph"/>
      </w:pPr>
    </w:p>
    <w:sectPr w:rsidR="00D7443B" w:rsidRPr="008754D8" w:rsidSect="0014187B">
      <w:footerReference w:type="default" r:id="rId42"/>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C08600" w14:textId="77777777" w:rsidR="0043183D" w:rsidRDefault="0043183D" w:rsidP="006E3236">
      <w:pPr>
        <w:spacing w:after="0" w:line="240" w:lineRule="auto"/>
      </w:pPr>
      <w:r>
        <w:separator/>
      </w:r>
    </w:p>
  </w:endnote>
  <w:endnote w:type="continuationSeparator" w:id="0">
    <w:p w14:paraId="59A00153" w14:textId="77777777" w:rsidR="0043183D" w:rsidRDefault="0043183D" w:rsidP="006E32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entury Schoolbook">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C3337" w14:textId="77777777" w:rsidR="00F903F3" w:rsidRDefault="00F903F3" w:rsidP="00DC2D26">
    <w:pPr>
      <w:pStyle w:val="Footer"/>
      <w:pBdr>
        <w:top w:val="thinThickSmallGap" w:sz="24" w:space="1" w:color="1F497D" w:themeColor="text2"/>
      </w:pBdr>
      <w:rPr>
        <w:rFonts w:asciiTheme="majorHAnsi" w:hAnsiTheme="majorHAnsi"/>
      </w:rPr>
    </w:pPr>
    <w:r>
      <w:rPr>
        <w:rFonts w:asciiTheme="majorHAnsi" w:hAnsiTheme="majorHAnsi"/>
      </w:rPr>
      <w:t>elysium.net</w:t>
    </w:r>
    <w:r w:rsidR="009D5F5B">
      <w:rPr>
        <w:rFonts w:asciiTheme="majorHAnsi" w:hAnsiTheme="majorHAnsi"/>
      </w:rPr>
      <w:tab/>
      <w:t xml:space="preserve">Revision </w:t>
    </w:r>
    <w:fldSimple w:instr=" DOCPROPERTY  RevisionNumber  \* MERGEFORMAT ">
      <w:r w:rsidR="006E6490" w:rsidRPr="006E6490">
        <w:rPr>
          <w:rFonts w:asciiTheme="majorHAnsi" w:hAnsiTheme="majorHAnsi"/>
        </w:rPr>
        <w:t>1</w:t>
      </w:r>
    </w:fldSimple>
    <w:r>
      <w:rPr>
        <w:rFonts w:asciiTheme="majorHAnsi" w:hAnsiTheme="majorHAnsi"/>
      </w:rPr>
      <w:ptab w:relativeTo="margin" w:alignment="right" w:leader="none"/>
    </w:r>
    <w:r>
      <w:rPr>
        <w:rFonts w:asciiTheme="majorHAnsi" w:hAnsiTheme="majorHAnsi"/>
      </w:rPr>
      <w:t xml:space="preserve">Page </w:t>
    </w:r>
    <w:r w:rsidR="00F25058">
      <w:fldChar w:fldCharType="begin"/>
    </w:r>
    <w:r w:rsidR="00F25058">
      <w:instrText xml:space="preserve"> PAGE   \* MERGEFORMAT </w:instrText>
    </w:r>
    <w:r w:rsidR="00F25058">
      <w:fldChar w:fldCharType="separate"/>
    </w:r>
    <w:r w:rsidR="008754D8" w:rsidRPr="008754D8">
      <w:rPr>
        <w:rFonts w:asciiTheme="majorHAnsi" w:hAnsiTheme="majorHAnsi"/>
        <w:noProof/>
      </w:rPr>
      <w:t>11</w:t>
    </w:r>
    <w:r w:rsidR="00F25058">
      <w:rPr>
        <w:rFonts w:asciiTheme="majorHAnsi" w:hAnsiTheme="majorHAnsi"/>
        <w:noProof/>
      </w:rPr>
      <w:fldChar w:fldCharType="end"/>
    </w:r>
  </w:p>
  <w:p w14:paraId="46D58AF7" w14:textId="77777777" w:rsidR="00F903F3" w:rsidRDefault="00F903F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444BB5A" w14:textId="77777777" w:rsidR="0043183D" w:rsidRDefault="0043183D" w:rsidP="006E3236">
      <w:pPr>
        <w:spacing w:after="0" w:line="240" w:lineRule="auto"/>
      </w:pPr>
      <w:r>
        <w:separator/>
      </w:r>
    </w:p>
  </w:footnote>
  <w:footnote w:type="continuationSeparator" w:id="0">
    <w:p w14:paraId="71E261FE" w14:textId="77777777" w:rsidR="0043183D" w:rsidRDefault="0043183D" w:rsidP="006E323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9825F1D"/>
    <w:multiLevelType w:val="hybridMultilevel"/>
    <w:tmpl w:val="578C04C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num w:numId="1" w16cid:durableId="16076946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20"/>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E6490"/>
    <w:rsid w:val="00005DD5"/>
    <w:rsid w:val="0001312E"/>
    <w:rsid w:val="00032101"/>
    <w:rsid w:val="0004628C"/>
    <w:rsid w:val="0008403F"/>
    <w:rsid w:val="000A0472"/>
    <w:rsid w:val="000B33DD"/>
    <w:rsid w:val="000C4818"/>
    <w:rsid w:val="000E36AE"/>
    <w:rsid w:val="000E5B81"/>
    <w:rsid w:val="0011316C"/>
    <w:rsid w:val="001230C9"/>
    <w:rsid w:val="00123218"/>
    <w:rsid w:val="00133050"/>
    <w:rsid w:val="0014187B"/>
    <w:rsid w:val="00152D88"/>
    <w:rsid w:val="00155CA7"/>
    <w:rsid w:val="001826E9"/>
    <w:rsid w:val="00183F5F"/>
    <w:rsid w:val="001C27D2"/>
    <w:rsid w:val="001C3A57"/>
    <w:rsid w:val="001D5904"/>
    <w:rsid w:val="001E00BC"/>
    <w:rsid w:val="001E251F"/>
    <w:rsid w:val="001E3127"/>
    <w:rsid w:val="00216EF4"/>
    <w:rsid w:val="00221BF0"/>
    <w:rsid w:val="0022326B"/>
    <w:rsid w:val="00260E38"/>
    <w:rsid w:val="0026720C"/>
    <w:rsid w:val="002847E3"/>
    <w:rsid w:val="00295D33"/>
    <w:rsid w:val="002A56F4"/>
    <w:rsid w:val="002D0D9C"/>
    <w:rsid w:val="002D178D"/>
    <w:rsid w:val="002D24B0"/>
    <w:rsid w:val="002E524D"/>
    <w:rsid w:val="003348BD"/>
    <w:rsid w:val="0034497C"/>
    <w:rsid w:val="00351C7D"/>
    <w:rsid w:val="0039446F"/>
    <w:rsid w:val="003C5366"/>
    <w:rsid w:val="0041479E"/>
    <w:rsid w:val="00416B48"/>
    <w:rsid w:val="00431770"/>
    <w:rsid w:val="0043183D"/>
    <w:rsid w:val="0044201C"/>
    <w:rsid w:val="00443F9A"/>
    <w:rsid w:val="004612CE"/>
    <w:rsid w:val="0047245A"/>
    <w:rsid w:val="004779F6"/>
    <w:rsid w:val="004A3113"/>
    <w:rsid w:val="004C247A"/>
    <w:rsid w:val="005111ED"/>
    <w:rsid w:val="00544BB7"/>
    <w:rsid w:val="00550F88"/>
    <w:rsid w:val="00562FF0"/>
    <w:rsid w:val="00563143"/>
    <w:rsid w:val="00594BF9"/>
    <w:rsid w:val="005A6E55"/>
    <w:rsid w:val="005C4154"/>
    <w:rsid w:val="005E1D0A"/>
    <w:rsid w:val="005F6753"/>
    <w:rsid w:val="00600CAA"/>
    <w:rsid w:val="00616F35"/>
    <w:rsid w:val="00621289"/>
    <w:rsid w:val="00642A3D"/>
    <w:rsid w:val="00653AB0"/>
    <w:rsid w:val="0069089A"/>
    <w:rsid w:val="006E3236"/>
    <w:rsid w:val="006E6490"/>
    <w:rsid w:val="00707D94"/>
    <w:rsid w:val="00713810"/>
    <w:rsid w:val="00736F2B"/>
    <w:rsid w:val="007510BF"/>
    <w:rsid w:val="007613C7"/>
    <w:rsid w:val="00761F84"/>
    <w:rsid w:val="0078136A"/>
    <w:rsid w:val="00787E13"/>
    <w:rsid w:val="007A2FD1"/>
    <w:rsid w:val="007A6F55"/>
    <w:rsid w:val="007B3199"/>
    <w:rsid w:val="007C111C"/>
    <w:rsid w:val="007D3233"/>
    <w:rsid w:val="0085534D"/>
    <w:rsid w:val="008605A0"/>
    <w:rsid w:val="008727D2"/>
    <w:rsid w:val="008754D8"/>
    <w:rsid w:val="00882EB7"/>
    <w:rsid w:val="008A1FB7"/>
    <w:rsid w:val="008A458D"/>
    <w:rsid w:val="008B2674"/>
    <w:rsid w:val="008C2D45"/>
    <w:rsid w:val="008E0E2B"/>
    <w:rsid w:val="008F1D48"/>
    <w:rsid w:val="00900AAE"/>
    <w:rsid w:val="00913DE4"/>
    <w:rsid w:val="00931494"/>
    <w:rsid w:val="00932323"/>
    <w:rsid w:val="00954A74"/>
    <w:rsid w:val="00967C02"/>
    <w:rsid w:val="009A1423"/>
    <w:rsid w:val="009A2347"/>
    <w:rsid w:val="009A4CE4"/>
    <w:rsid w:val="009B550F"/>
    <w:rsid w:val="009D5F5B"/>
    <w:rsid w:val="00A00A89"/>
    <w:rsid w:val="00A11651"/>
    <w:rsid w:val="00A2303D"/>
    <w:rsid w:val="00A93BDA"/>
    <w:rsid w:val="00AC14E0"/>
    <w:rsid w:val="00AC2242"/>
    <w:rsid w:val="00AC42BD"/>
    <w:rsid w:val="00AD1A87"/>
    <w:rsid w:val="00AD33FF"/>
    <w:rsid w:val="00AE217C"/>
    <w:rsid w:val="00AE3A2B"/>
    <w:rsid w:val="00B020DB"/>
    <w:rsid w:val="00B022E1"/>
    <w:rsid w:val="00B02341"/>
    <w:rsid w:val="00B051B3"/>
    <w:rsid w:val="00B06C95"/>
    <w:rsid w:val="00B42679"/>
    <w:rsid w:val="00B452B1"/>
    <w:rsid w:val="00B508AC"/>
    <w:rsid w:val="00B81547"/>
    <w:rsid w:val="00B83DA1"/>
    <w:rsid w:val="00B92736"/>
    <w:rsid w:val="00BA01A1"/>
    <w:rsid w:val="00BC15D0"/>
    <w:rsid w:val="00BD7176"/>
    <w:rsid w:val="00BF603D"/>
    <w:rsid w:val="00C218A7"/>
    <w:rsid w:val="00C23F2C"/>
    <w:rsid w:val="00C36510"/>
    <w:rsid w:val="00C37DB1"/>
    <w:rsid w:val="00C42D02"/>
    <w:rsid w:val="00C466CF"/>
    <w:rsid w:val="00C535A5"/>
    <w:rsid w:val="00C551C4"/>
    <w:rsid w:val="00C64F71"/>
    <w:rsid w:val="00CD27DC"/>
    <w:rsid w:val="00CE78C2"/>
    <w:rsid w:val="00D32ADD"/>
    <w:rsid w:val="00D36D4E"/>
    <w:rsid w:val="00D61238"/>
    <w:rsid w:val="00D7443B"/>
    <w:rsid w:val="00D75538"/>
    <w:rsid w:val="00DC0765"/>
    <w:rsid w:val="00DC2D26"/>
    <w:rsid w:val="00DD67BD"/>
    <w:rsid w:val="00DF142E"/>
    <w:rsid w:val="00E018C1"/>
    <w:rsid w:val="00E44479"/>
    <w:rsid w:val="00E73373"/>
    <w:rsid w:val="00E84413"/>
    <w:rsid w:val="00EA4221"/>
    <w:rsid w:val="00EB084E"/>
    <w:rsid w:val="00EC78CB"/>
    <w:rsid w:val="00ED37AD"/>
    <w:rsid w:val="00EE0038"/>
    <w:rsid w:val="00EE11CB"/>
    <w:rsid w:val="00F117B9"/>
    <w:rsid w:val="00F23880"/>
    <w:rsid w:val="00F25058"/>
    <w:rsid w:val="00F463B9"/>
    <w:rsid w:val="00F6696D"/>
    <w:rsid w:val="00F903F3"/>
    <w:rsid w:val="00FB6CDF"/>
    <w:rsid w:val="00FB7BD3"/>
    <w:rsid w:val="00FF77D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62855B"/>
  <w15:docId w15:val="{C8B8A4BC-79E1-4454-953B-2EAB0032C7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D37A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E32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6E3236"/>
  </w:style>
  <w:style w:type="paragraph" w:styleId="Footer">
    <w:name w:val="footer"/>
    <w:basedOn w:val="Normal"/>
    <w:link w:val="FooterChar"/>
    <w:uiPriority w:val="99"/>
    <w:unhideWhenUsed/>
    <w:rsid w:val="006E32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6E3236"/>
  </w:style>
  <w:style w:type="paragraph" w:styleId="BalloonText">
    <w:name w:val="Balloon Text"/>
    <w:basedOn w:val="Normal"/>
    <w:link w:val="BalloonTextChar"/>
    <w:uiPriority w:val="99"/>
    <w:semiHidden/>
    <w:unhideWhenUsed/>
    <w:rsid w:val="006E32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3236"/>
    <w:rPr>
      <w:rFonts w:ascii="Tahoma" w:hAnsi="Tahoma" w:cs="Tahoma"/>
      <w:sz w:val="16"/>
      <w:szCs w:val="16"/>
    </w:rPr>
  </w:style>
  <w:style w:type="character" w:customStyle="1" w:styleId="Heading1Char">
    <w:name w:val="Heading 1 Char"/>
    <w:basedOn w:val="DefaultParagraphFont"/>
    <w:link w:val="Heading1"/>
    <w:uiPriority w:val="9"/>
    <w:rsid w:val="00ED37AD"/>
    <w:rPr>
      <w:rFonts w:asciiTheme="majorHAnsi" w:eastAsiaTheme="majorEastAsia" w:hAnsiTheme="majorHAnsi" w:cstheme="majorBidi"/>
      <w:b/>
      <w:bCs/>
      <w:color w:val="365F91" w:themeColor="accent1" w:themeShade="BF"/>
      <w:sz w:val="28"/>
      <w:szCs w:val="28"/>
    </w:rPr>
  </w:style>
  <w:style w:type="paragraph" w:styleId="Title">
    <w:name w:val="Title"/>
    <w:basedOn w:val="Normal"/>
    <w:next w:val="Normal"/>
    <w:link w:val="TitleChar"/>
    <w:uiPriority w:val="10"/>
    <w:qFormat/>
    <w:rsid w:val="00ED37A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D37AD"/>
    <w:rPr>
      <w:rFonts w:asciiTheme="majorHAnsi" w:eastAsiaTheme="majorEastAsia" w:hAnsiTheme="majorHAnsi" w:cstheme="majorBidi"/>
      <w:color w:val="17365D" w:themeColor="text2" w:themeShade="BF"/>
      <w:spacing w:val="5"/>
      <w:kern w:val="28"/>
      <w:sz w:val="52"/>
      <w:szCs w:val="52"/>
    </w:rPr>
  </w:style>
  <w:style w:type="paragraph" w:styleId="Quote">
    <w:name w:val="Quote"/>
    <w:basedOn w:val="Normal"/>
    <w:next w:val="Normal"/>
    <w:link w:val="QuoteChar"/>
    <w:uiPriority w:val="29"/>
    <w:qFormat/>
    <w:rsid w:val="00ED37AD"/>
    <w:rPr>
      <w:i/>
      <w:iCs/>
      <w:color w:val="000000" w:themeColor="text1"/>
    </w:rPr>
  </w:style>
  <w:style w:type="character" w:customStyle="1" w:styleId="QuoteChar">
    <w:name w:val="Quote Char"/>
    <w:basedOn w:val="DefaultParagraphFont"/>
    <w:link w:val="Quote"/>
    <w:uiPriority w:val="29"/>
    <w:rsid w:val="00ED37AD"/>
    <w:rPr>
      <w:i/>
      <w:iCs/>
      <w:color w:val="000000" w:themeColor="text1"/>
    </w:rPr>
  </w:style>
  <w:style w:type="paragraph" w:styleId="ListParagraph">
    <w:name w:val="List Paragraph"/>
    <w:basedOn w:val="Normal"/>
    <w:uiPriority w:val="34"/>
    <w:qFormat/>
    <w:rsid w:val="00ED37AD"/>
    <w:pPr>
      <w:ind w:left="720"/>
      <w:contextualSpacing/>
    </w:pPr>
  </w:style>
  <w:style w:type="paragraph" w:styleId="NoSpacing">
    <w:name w:val="No Spacing"/>
    <w:link w:val="NoSpacingChar"/>
    <w:uiPriority w:val="1"/>
    <w:qFormat/>
    <w:rsid w:val="0014187B"/>
    <w:pPr>
      <w:spacing w:after="0" w:line="240" w:lineRule="auto"/>
    </w:pPr>
    <w:rPr>
      <w:lang w:val="en-US"/>
    </w:rPr>
  </w:style>
  <w:style w:type="character" w:customStyle="1" w:styleId="NoSpacingChar">
    <w:name w:val="No Spacing Char"/>
    <w:basedOn w:val="DefaultParagraphFont"/>
    <w:link w:val="NoSpacing"/>
    <w:uiPriority w:val="1"/>
    <w:rsid w:val="0014187B"/>
    <w:rPr>
      <w:rFonts w:eastAsiaTheme="minorEastAsia"/>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eoff\Dropbox\Elysium\Elysium%20documen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2013-02-19T00:00:00</PublishDate>
  <Abstract>This document is the User Guide manual to be used by both new and experienced users of the ASET Pathology System.</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DAB3C3D-1C71-43CE-A802-F03A3C0A2B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Elysium document.dotx</Template>
  <TotalTime>540</TotalTime>
  <Pages>1</Pages>
  <Words>1334</Words>
  <Characters>7609</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ISIS Pathology System</vt:lpstr>
    </vt:vector>
  </TitlesOfParts>
  <Company>elysium.net</Company>
  <LinksUpToDate>false</LinksUpToDate>
  <CharactersWithSpaces>8926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ASET Pathology System</dc:title>
  <dc:subject>System User Guide</dc:subject>
  <dc:creator>Geoff Spring</dc:creator>
  <cp:lastModifiedBy>Lo Farnan</cp:lastModifiedBy>
  <cp:revision>12</cp:revision>
  <dcterms:created xsi:type="dcterms:W3CDTF">2013-02-11T13:48:00Z</dcterms:created>
  <dcterms:modified xsi:type="dcterms:W3CDTF">2025-07-06T13:19:00Z</dcterms:modified>
</cp:coreProperties>
</file>